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82" w:rsidRPr="00122782" w:rsidRDefault="00122782" w:rsidP="001227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12278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122782" w:rsidRPr="00122782" w:rsidRDefault="00122782" w:rsidP="0012278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2278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122782" w:rsidRPr="00122782" w:rsidRDefault="00122782" w:rsidP="001227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2278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122782" w:rsidRPr="00122782" w:rsidRDefault="00122782" w:rsidP="001227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2278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122782" w:rsidRPr="00122782" w:rsidRDefault="00122782" w:rsidP="001227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12278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122782" w:rsidRPr="00122782" w:rsidRDefault="00122782" w:rsidP="0012278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2278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12278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12278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12278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12278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122782">
        <w:rPr>
          <w:rFonts w:ascii="Arial" w:eastAsia="Calibri" w:hAnsi="Arial" w:cs="Arial"/>
        </w:rPr>
        <w:t xml:space="preserve">                                                                             Приложение  </w:t>
      </w:r>
      <w:r w:rsidRPr="004D64B8">
        <w:rPr>
          <w:rFonts w:ascii="Arial" w:eastAsia="Calibri" w:hAnsi="Arial" w:cs="Arial"/>
        </w:rPr>
        <w:t>№</w:t>
      </w:r>
      <w:r w:rsidR="00BB3B64">
        <w:rPr>
          <w:rFonts w:ascii="Arial" w:eastAsia="Calibri" w:hAnsi="Arial" w:cs="Arial"/>
        </w:rPr>
        <w:t xml:space="preserve"> 2.18</w:t>
      </w:r>
      <w:r w:rsidRPr="00122782">
        <w:rPr>
          <w:rFonts w:ascii="Arial" w:eastAsia="Calibri" w:hAnsi="Arial" w:cs="Arial"/>
        </w:rPr>
        <w:t xml:space="preserve">  к  ООП СПО (</w:t>
      </w:r>
      <w:r w:rsidRPr="00122782">
        <w:rPr>
          <w:rFonts w:ascii="Arial" w:eastAsia="Calibri" w:hAnsi="Arial" w:cs="Arial"/>
          <w:u w:val="single"/>
        </w:rPr>
        <w:t>ППССЗ)</w:t>
      </w:r>
    </w:p>
    <w:p w:rsidR="00122782" w:rsidRPr="00122782" w:rsidRDefault="00122782" w:rsidP="0012278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122782">
        <w:rPr>
          <w:rFonts w:ascii="Arial" w:eastAsia="Calibri" w:hAnsi="Arial" w:cs="Arial"/>
        </w:rPr>
        <w:t xml:space="preserve">                                                                    по специальности  </w:t>
      </w:r>
      <w:r w:rsidRPr="00122782">
        <w:rPr>
          <w:rFonts w:ascii="Arial" w:eastAsia="Calibri" w:hAnsi="Arial" w:cs="Arial"/>
          <w:u w:val="single"/>
        </w:rPr>
        <w:t>35.02.08 Электротехнические системы в агропромышленном комплексе (АПК)</w:t>
      </w:r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4D64B8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122782" w:rsidRPr="00122782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122782" w:rsidRPr="00501AC6" w:rsidRDefault="00122782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501AC6">
        <w:rPr>
          <w:rFonts w:ascii="Arial" w:eastAsia="Calibri" w:hAnsi="Arial" w:cs="Arial"/>
          <w:b/>
          <w:sz w:val="28"/>
          <w:szCs w:val="28"/>
        </w:rPr>
        <w:t>ОП.12 Охрана труда</w:t>
      </w: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Pr="00122782" w:rsidRDefault="00122782" w:rsidP="00122782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:rsidR="00122782" w:rsidRDefault="00122782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175C9" w:rsidRDefault="00C175C9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175C9" w:rsidRDefault="00C175C9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175C9" w:rsidRPr="00122782" w:rsidRDefault="00C175C9" w:rsidP="00122782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C175C9" w:rsidRDefault="00793509" w:rsidP="00C175C9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C175C9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122782" w:rsidRPr="00122782" w:rsidRDefault="00C175C9" w:rsidP="00C175C9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22782">
        <w:rPr>
          <w:rFonts w:ascii="Arial" w:eastAsia="Calibri" w:hAnsi="Arial" w:cs="Arial"/>
          <w:b/>
          <w:sz w:val="24"/>
          <w:szCs w:val="24"/>
        </w:rPr>
        <w:lastRenderedPageBreak/>
        <w:t xml:space="preserve"> </w:t>
      </w:r>
      <w:r w:rsidR="00122782" w:rsidRPr="00122782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122782" w:rsidRPr="00122782" w:rsidRDefault="00122782" w:rsidP="00122782">
      <w:pPr>
        <w:spacing w:after="0" w:line="276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ОП.12. Охрана труда</w:t>
      </w:r>
      <w:r w:rsidRPr="00122782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122782" w:rsidRPr="00122782" w:rsidRDefault="00122782" w:rsidP="00122782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общепрофессиональные</w:t>
      </w:r>
      <w:r w:rsidRPr="00122782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122782" w:rsidRPr="00122782" w:rsidRDefault="00122782" w:rsidP="0012278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22782" w:rsidRP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122782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122782" w:rsidRP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122782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122782">
        <w:rPr>
          <w:rFonts w:ascii="Arial" w:eastAsia="Calibri" w:hAnsi="Arial" w:cs="Arial"/>
          <w:bCs/>
          <w:sz w:val="24"/>
          <w:szCs w:val="24"/>
          <w:lang w:eastAsia="ru-RU"/>
        </w:rPr>
        <w:t xml:space="preserve">ОП.12. Охрана труда </w:t>
      </w:r>
      <w:r w:rsidRPr="00122782">
        <w:rPr>
          <w:rFonts w:ascii="Arial" w:hAnsi="Arial" w:cs="Arial"/>
          <w:sz w:val="24"/>
          <w:szCs w:val="24"/>
        </w:rPr>
        <w:t>является частью основной профессиональной образовательной программы в соответствии с ФГОС СПО по специальност</w:t>
      </w:r>
      <w:r>
        <w:rPr>
          <w:rFonts w:ascii="Arial" w:hAnsi="Arial" w:cs="Arial"/>
          <w:sz w:val="24"/>
          <w:szCs w:val="24"/>
        </w:rPr>
        <w:t>и 35.02.08. Электротехнические системы в агропромышленном комплексе (АПК)</w:t>
      </w:r>
      <w:r w:rsidRPr="00122782">
        <w:rPr>
          <w:rFonts w:ascii="Arial" w:hAnsi="Arial" w:cs="Arial"/>
          <w:sz w:val="24"/>
          <w:szCs w:val="24"/>
        </w:rPr>
        <w:t>.</w:t>
      </w:r>
    </w:p>
    <w:p w:rsid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22782" w:rsidRP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122782">
        <w:rPr>
          <w:rFonts w:ascii="Arial" w:eastAsia="Calibri" w:hAnsi="Arial" w:cs="Arial"/>
          <w:b/>
          <w:sz w:val="24"/>
          <w:szCs w:val="24"/>
        </w:rPr>
        <w:t>2.</w:t>
      </w:r>
      <w:r w:rsidRPr="00122782">
        <w:rPr>
          <w:rFonts w:ascii="Arial" w:eastAsia="Calibri" w:hAnsi="Arial" w:cs="Arial"/>
          <w:sz w:val="24"/>
          <w:szCs w:val="24"/>
        </w:rPr>
        <w:t xml:space="preserve"> </w:t>
      </w:r>
      <w:r w:rsidRPr="00122782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122782">
        <w:rPr>
          <w:rFonts w:ascii="Arial" w:eastAsia="Calibri" w:hAnsi="Arial" w:cs="Arial"/>
          <w:sz w:val="24"/>
          <w:szCs w:val="24"/>
        </w:rPr>
        <w:t xml:space="preserve">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 w:rsidRPr="00122782">
        <w:rPr>
          <w:rFonts w:ascii="Arial" w:eastAsia="Calibri" w:hAnsi="Arial" w:cs="Arial"/>
          <w:sz w:val="24"/>
          <w:szCs w:val="24"/>
        </w:rPr>
        <w:t xml:space="preserve">       </w:t>
      </w:r>
      <w:r w:rsidRPr="00122782">
        <w:rPr>
          <w:rFonts w:ascii="Arial" w:hAnsi="Arial" w:cs="Arial"/>
          <w:sz w:val="24"/>
          <w:szCs w:val="24"/>
        </w:rPr>
        <w:t xml:space="preserve">Цели, задачи дисциплины:  </w:t>
      </w:r>
      <w:r w:rsidRPr="00122782">
        <w:rPr>
          <w:rFonts w:ascii="Arial" w:hAnsi="Arial" w:cs="Arial"/>
          <w:sz w:val="24"/>
          <w:szCs w:val="24"/>
        </w:rPr>
        <w:softHyphen/>
        <w:t xml:space="preserve"> ознакомление с законодательством в области охраны труда; </w:t>
      </w:r>
      <w:r w:rsidRPr="00122782">
        <w:rPr>
          <w:rFonts w:ascii="Arial" w:hAnsi="Arial" w:cs="Arial"/>
          <w:sz w:val="24"/>
          <w:szCs w:val="24"/>
        </w:rPr>
        <w:softHyphen/>
        <w:t xml:space="preserve">   профилактика производственного травматизма и профессиональных заболеваний; </w:t>
      </w:r>
      <w:r w:rsidRPr="00122782">
        <w:rPr>
          <w:rFonts w:ascii="Arial" w:hAnsi="Arial" w:cs="Arial"/>
          <w:sz w:val="24"/>
          <w:szCs w:val="24"/>
        </w:rPr>
        <w:softHyphen/>
        <w:t xml:space="preserve"> пожарная безопасность; </w:t>
      </w:r>
      <w:r w:rsidRPr="00122782">
        <w:rPr>
          <w:rFonts w:ascii="Arial" w:hAnsi="Arial" w:cs="Arial"/>
          <w:sz w:val="24"/>
          <w:szCs w:val="24"/>
        </w:rPr>
        <w:softHyphen/>
        <w:t xml:space="preserve"> защита обслуживающего персонала от воздействия электрического тока; </w:t>
      </w:r>
      <w:r w:rsidRPr="00122782">
        <w:rPr>
          <w:rFonts w:ascii="Arial" w:hAnsi="Arial" w:cs="Arial"/>
          <w:sz w:val="24"/>
          <w:szCs w:val="24"/>
        </w:rPr>
        <w:softHyphen/>
        <w:t xml:space="preserve"> техника безопасности для электромонтеров контактной сети.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22782">
        <w:rPr>
          <w:rFonts w:ascii="Arial" w:hAnsi="Arial" w:cs="Arial"/>
          <w:sz w:val="24"/>
          <w:szCs w:val="24"/>
        </w:rPr>
        <w:t xml:space="preserve">В результате освоения дисциплины обучающийся должен уметь: 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оценивать состояние техники безопасности на производственном объекте;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softHyphen/>
        <w:t xml:space="preserve"> пользоваться средствами индивидуальной и групповой защиты;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применять безопасные приемы труда на территории организации и в производственных помещениях;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использовать </w:t>
      </w:r>
      <w:proofErr w:type="spellStart"/>
      <w:r w:rsidRPr="00122782">
        <w:rPr>
          <w:rFonts w:ascii="Arial" w:hAnsi="Arial" w:cs="Arial"/>
          <w:sz w:val="24"/>
          <w:szCs w:val="24"/>
        </w:rPr>
        <w:t>экобиозащитную</w:t>
      </w:r>
      <w:proofErr w:type="spellEnd"/>
      <w:r w:rsidRPr="00122782">
        <w:rPr>
          <w:rFonts w:ascii="Arial" w:hAnsi="Arial" w:cs="Arial"/>
          <w:sz w:val="24"/>
          <w:szCs w:val="24"/>
        </w:rPr>
        <w:t xml:space="preserve"> и противопожарную технику;            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определять и проводить анализ </w:t>
      </w:r>
      <w:proofErr w:type="spellStart"/>
      <w:r w:rsidRPr="00122782">
        <w:rPr>
          <w:rFonts w:ascii="Arial" w:hAnsi="Arial" w:cs="Arial"/>
          <w:sz w:val="24"/>
          <w:szCs w:val="24"/>
        </w:rPr>
        <w:t>травмоопасных</w:t>
      </w:r>
      <w:proofErr w:type="spellEnd"/>
      <w:r w:rsidRPr="00122782">
        <w:rPr>
          <w:rFonts w:ascii="Arial" w:hAnsi="Arial" w:cs="Arial"/>
          <w:sz w:val="24"/>
          <w:szCs w:val="24"/>
        </w:rPr>
        <w:t xml:space="preserve"> и вредных факторов в сфере</w:t>
      </w:r>
      <w:r>
        <w:rPr>
          <w:rFonts w:ascii="Arial" w:hAnsi="Arial" w:cs="Arial"/>
          <w:sz w:val="24"/>
          <w:szCs w:val="24"/>
        </w:rPr>
        <w:t xml:space="preserve"> профессиональной деятельности.</w:t>
      </w:r>
      <w:r w:rsidRPr="00122782">
        <w:rPr>
          <w:rFonts w:ascii="Arial" w:hAnsi="Arial" w:cs="Arial"/>
          <w:sz w:val="24"/>
          <w:szCs w:val="24"/>
        </w:rPr>
        <w:t xml:space="preserve">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22782">
        <w:rPr>
          <w:rFonts w:ascii="Arial" w:hAnsi="Arial" w:cs="Arial"/>
          <w:sz w:val="24"/>
          <w:szCs w:val="24"/>
        </w:rPr>
        <w:t xml:space="preserve">В результате освоения дисциплины обучающийся должен знать: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виды и правила проведения инструктажей по охране труда;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>возможные опасные и вредн</w:t>
      </w:r>
      <w:r>
        <w:rPr>
          <w:rFonts w:ascii="Arial" w:hAnsi="Arial" w:cs="Arial"/>
          <w:sz w:val="24"/>
          <w:szCs w:val="24"/>
        </w:rPr>
        <w:t xml:space="preserve">ые факторы и средства защиты;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 действие токсичных веществ на организм человека;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законодательство в области охраны труда;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меры предупреждения пожаров и взрывов;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нормативные документы по охране труда и здоровья;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>основы профгигиены, </w:t>
      </w:r>
      <w:proofErr w:type="spellStart"/>
      <w:r w:rsidRPr="00122782">
        <w:rPr>
          <w:rFonts w:ascii="Arial" w:hAnsi="Arial" w:cs="Arial"/>
          <w:sz w:val="24"/>
          <w:szCs w:val="24"/>
        </w:rPr>
        <w:t>профсанитарии</w:t>
      </w:r>
      <w:proofErr w:type="spellEnd"/>
      <w:r w:rsidRPr="00122782">
        <w:rPr>
          <w:rFonts w:ascii="Arial" w:hAnsi="Arial" w:cs="Arial"/>
          <w:sz w:val="24"/>
          <w:szCs w:val="24"/>
        </w:rPr>
        <w:t xml:space="preserve"> и пожаробезопасности; 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общие требования безопасности на территории организации и в производственных помещениях;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основные источники воздействия на окружающую среду;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основные причины возникновения пожаров и взрывов;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особенности обеспечения безопасных условий труда на производстве; 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профилактические мероприятия по технике безопасности и производственной санитарии;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права и обязанности работников в области охраны труда;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правила безопасной эксплуатации установок и аппаратов; 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правила и нормы охраны труда,   техники безопасности,   личной и </w:t>
      </w:r>
      <w:r w:rsidRPr="00122782">
        <w:rPr>
          <w:rFonts w:ascii="Arial" w:hAnsi="Arial" w:cs="Arial"/>
          <w:sz w:val="24"/>
          <w:szCs w:val="24"/>
        </w:rPr>
        <w:lastRenderedPageBreak/>
        <w:t xml:space="preserve">производственной санитарии и противопожарной защиты;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предельно допустимые концентрации (ПДК) и индивидуальные средства защиты;  </w:t>
      </w:r>
      <w:r w:rsidRPr="00122782">
        <w:rPr>
          <w:rFonts w:ascii="Arial" w:hAnsi="Arial" w:cs="Arial"/>
          <w:sz w:val="24"/>
          <w:szCs w:val="24"/>
        </w:rPr>
        <w:softHyphen/>
        <w:t> </w:t>
      </w: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 xml:space="preserve">принципы прогнозирования развития событий и оценки последствий при техногенных чрезвычайных ситуациях и стихийных явлениях;  </w:t>
      </w:r>
      <w:r w:rsidRPr="00122782">
        <w:rPr>
          <w:rFonts w:ascii="Arial" w:hAnsi="Arial" w:cs="Arial"/>
          <w:sz w:val="24"/>
          <w:szCs w:val="24"/>
        </w:rPr>
        <w:softHyphen/>
        <w:t xml:space="preserve">   </w:t>
      </w:r>
    </w:p>
    <w:p w:rsidR="00122782" w:rsidRP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22782">
        <w:rPr>
          <w:rFonts w:ascii="Arial" w:hAnsi="Arial" w:cs="Arial"/>
          <w:sz w:val="24"/>
          <w:szCs w:val="24"/>
        </w:rPr>
        <w:t>средства и методы повышения безопасности технических средств и технологических процессов</w:t>
      </w:r>
      <w:r>
        <w:rPr>
          <w:rFonts w:ascii="Arial" w:hAnsi="Arial" w:cs="Arial"/>
          <w:sz w:val="24"/>
          <w:szCs w:val="24"/>
        </w:rPr>
        <w:t>.</w:t>
      </w:r>
    </w:p>
    <w:p w:rsidR="00122782" w:rsidRDefault="00122782" w:rsidP="00A14C22">
      <w:pPr>
        <w:widowControl w:val="0"/>
        <w:autoSpaceDE w:val="0"/>
        <w:autoSpaceDN w:val="0"/>
        <w:spacing w:before="43" w:after="0" w:line="240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</w:p>
    <w:p w:rsidR="00122782" w:rsidRP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122782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122782" w:rsidRPr="00122782" w:rsidRDefault="00122782" w:rsidP="0012278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122782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122782">
              <w:rPr>
                <w:rFonts w:ascii="Arial" w:hAnsi="Arial" w:cs="Arial"/>
                <w:b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122782">
              <w:rPr>
                <w:rFonts w:ascii="Arial" w:hAnsi="Arial" w:cs="Arial"/>
                <w:b/>
              </w:rPr>
              <w:t>Количество часов на изучение</w:t>
            </w:r>
          </w:p>
        </w:tc>
      </w:tr>
      <w:tr w:rsidR="00122782" w:rsidRPr="00122782" w:rsidTr="00662DC3">
        <w:trPr>
          <w:trHeight w:val="5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122782" w:rsidRDefault="00B91C10" w:rsidP="00122782">
            <w:pPr>
              <w:spacing w:after="200" w:line="276" w:lineRule="auto"/>
              <w:rPr>
                <w:rFonts w:ascii="Arial" w:hAnsi="Arial" w:cs="Arial"/>
              </w:rPr>
            </w:pPr>
            <w:r w:rsidRPr="00B91C10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B91C10">
              <w:rPr>
                <w:rFonts w:ascii="Arial" w:eastAsiaTheme="minorEastAsia" w:hAnsi="Arial" w:cs="Arial"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91C10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>1.</w:t>
            </w:r>
            <w:r w:rsidRPr="00B91C10">
              <w:rPr>
                <w:rFonts w:ascii="Arial" w:eastAsiaTheme="minorEastAsia" w:hAnsi="Arial" w:cs="Arial"/>
                <w:bCs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Классификация и номенклатура негативных факторов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2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662DC3" w:rsidRDefault="00B91C10" w:rsidP="00662D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ind w:left="52" w:right="191"/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</w:pPr>
            <w:r w:rsidRPr="00B91C10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B91C10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2.</w:t>
            </w:r>
            <w:r w:rsid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bCs/>
                <w:sz w:val="24"/>
                <w:szCs w:val="24"/>
              </w:rPr>
              <w:t>Источники и характеристики негативных факторов и их воздействие на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662DC3" w:rsidRDefault="00B91C10" w:rsidP="00662DC3">
            <w:pPr>
              <w:widowControl w:val="0"/>
              <w:suppressAutoHyphens/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</w:pPr>
            <w:r w:rsidRPr="00B91C10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B91C10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3.</w:t>
            </w:r>
            <w:r w:rsid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Защита человека от физических негативных факторов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22782" w:rsidRPr="00122782" w:rsidTr="00662DC3">
        <w:trPr>
          <w:trHeight w:val="7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122782" w:rsidRDefault="00B91C10" w:rsidP="00122782">
            <w:pPr>
              <w:spacing w:after="200" w:line="276" w:lineRule="auto"/>
              <w:rPr>
                <w:rFonts w:ascii="Arial" w:eastAsia="Times New Roman" w:hAnsi="Arial" w:cs="Arial"/>
                <w:b/>
                <w:bCs/>
                <w:strike/>
              </w:rPr>
            </w:pPr>
            <w:r w:rsidRPr="00B91C10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B91C10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4.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Защита человека от химических и биологических факторов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662DC3" w:rsidRDefault="00B91C10" w:rsidP="00662D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5.</w:t>
            </w:r>
            <w:r w:rsid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 xml:space="preserve">Защита человека от опасности механического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травмирования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22782" w:rsidRPr="00122782" w:rsidTr="00662DC3">
        <w:trPr>
          <w:trHeight w:val="6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C10" w:rsidRPr="00662DC3" w:rsidRDefault="00B91C10" w:rsidP="00662D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6.</w:t>
            </w:r>
            <w:r w:rsid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 xml:space="preserve">Защита человека от опасных факторов </w:t>
            </w:r>
          </w:p>
          <w:p w:rsidR="00122782" w:rsidRPr="00662DC3" w:rsidRDefault="00B91C10" w:rsidP="00662DC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комплексного характера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662DC3" w:rsidRDefault="00B91C10" w:rsidP="00662DC3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>Тема 7.</w:t>
            </w:r>
            <w:r w:rsidRP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Освещение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122782" w:rsidRDefault="00B91C10" w:rsidP="00122782">
            <w:pPr>
              <w:spacing w:after="200" w:line="276" w:lineRule="auto"/>
              <w:rPr>
                <w:rFonts w:ascii="Arial" w:hAnsi="Arial" w:cs="Arial"/>
              </w:rPr>
            </w:pP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>Тема 8</w:t>
            </w:r>
            <w:r w:rsidR="00662DC3">
              <w:rPr>
                <w:rFonts w:ascii="Arial" w:hAnsi="Arial" w:cs="Arial"/>
                <w:sz w:val="24"/>
                <w:szCs w:val="24"/>
              </w:rPr>
              <w:t>.</w:t>
            </w:r>
            <w:r w:rsidRPr="00662D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Психофизиологические основы безопасности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2</w:t>
            </w:r>
          </w:p>
        </w:tc>
      </w:tr>
      <w:tr w:rsidR="00122782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122782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122782">
              <w:rPr>
                <w:rFonts w:ascii="Arial" w:hAnsi="Arial" w:cs="Arial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782" w:rsidRPr="00662DC3" w:rsidRDefault="00B91C10" w:rsidP="00662DC3">
            <w:pPr>
              <w:widowControl w:val="0"/>
              <w:suppressAutoHyphens/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 xml:space="preserve">Тема </w:t>
            </w: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>9.</w:t>
            </w:r>
            <w:r w:rsid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 xml:space="preserve">Эргономические </w:t>
            </w:r>
            <w:r w:rsid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основы безопасности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82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91C10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Pr="00122782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A14C22" w:rsidRDefault="00B91C10" w:rsidP="00B91C10">
            <w:pPr>
              <w:widowControl w:val="0"/>
              <w:suppressAutoHyphens/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662DC3"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  <w:t xml:space="preserve"> 10.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Микроклимат помещений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91C10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A14C22" w:rsidRDefault="00B91C10" w:rsidP="00B91C10">
            <w:pPr>
              <w:widowControl w:val="0"/>
              <w:suppressAutoHyphens/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Тема 11.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Экономические механизмы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управления безопасностью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91C10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A14C22" w:rsidRDefault="00B91C10" w:rsidP="00B91C10">
            <w:pPr>
              <w:widowControl w:val="0"/>
              <w:suppressAutoHyphens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  <w:r w:rsidRPr="00662DC3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Тема 12.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bCs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91C10" w:rsidRPr="00122782" w:rsidTr="00691B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B91C10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10" w:rsidRPr="00662DC3" w:rsidRDefault="00662DC3" w:rsidP="00662DC3">
            <w:pPr>
              <w:widowControl w:val="0"/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662DC3">
              <w:rPr>
                <w:rFonts w:ascii="Arial" w:hAnsi="Arial" w:cs="Arial"/>
                <w:bCs/>
                <w:sz w:val="24"/>
                <w:szCs w:val="24"/>
              </w:rPr>
              <w:t>Тема 13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91C10">
              <w:rPr>
                <w:rFonts w:ascii="Arial" w:hAnsi="Arial" w:cs="Arial"/>
                <w:sz w:val="24"/>
                <w:szCs w:val="24"/>
              </w:rPr>
              <w:t>Правовые, нормативные и организационные основы безопасности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C10" w:rsidRDefault="00662DC3" w:rsidP="00122782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122782" w:rsidRPr="00122782" w:rsidRDefault="00122782" w:rsidP="0012278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22782" w:rsidRPr="00122782" w:rsidRDefault="00122782" w:rsidP="00122782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122782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122782" w:rsidRPr="00122782" w:rsidRDefault="00122782" w:rsidP="0012278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22782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="004D494C">
        <w:rPr>
          <w:rFonts w:ascii="Arial" w:eastAsia="Calibri" w:hAnsi="Arial" w:cs="Arial"/>
          <w:bCs/>
          <w:sz w:val="24"/>
          <w:szCs w:val="24"/>
          <w:lang w:eastAsia="ru-RU"/>
        </w:rPr>
        <w:t>ОП.12. Охрана труда</w:t>
      </w:r>
      <w:r w:rsidRPr="00122782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диффер</w:t>
      </w:r>
      <w:r w:rsidR="00793509">
        <w:rPr>
          <w:rFonts w:ascii="Arial" w:eastAsia="Calibri" w:hAnsi="Arial" w:cs="Arial"/>
          <w:bCs/>
          <w:sz w:val="24"/>
          <w:szCs w:val="24"/>
        </w:rPr>
        <w:t>енцированного зачета в четвертом</w:t>
      </w:r>
      <w:r w:rsidRPr="00122782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122782" w:rsidRPr="00122782" w:rsidRDefault="00122782" w:rsidP="00122782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22782" w:rsidRPr="00122782" w:rsidRDefault="00122782" w:rsidP="0012278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CFE" w:rsidRPr="00A14C22" w:rsidRDefault="00312CFE" w:rsidP="00312CFE">
      <w:pPr>
        <w:suppressAutoHyphens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4C2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программа</w:t>
      </w:r>
      <w:r w:rsidR="000F71ED" w:rsidRPr="00A14C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системы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агропромышленном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комплексе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(АПК),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утвержденного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Приказом</w:t>
      </w:r>
      <w:r w:rsidRPr="00A14C22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proofErr w:type="spellStart"/>
      <w:r w:rsidRPr="00A14C22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A14C22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России от</w:t>
      </w:r>
      <w:r w:rsidRPr="00A14C22"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27 мая 2022 г.</w:t>
      </w:r>
      <w:r w:rsidRPr="00A14C22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Pr="00A14C22"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 w:rsidRPr="00A14C22">
        <w:rPr>
          <w:rFonts w:ascii="Arial" w:eastAsia="Times New Roman" w:hAnsi="Arial" w:cs="Arial"/>
          <w:sz w:val="24"/>
          <w:szCs w:val="24"/>
          <w:lang w:eastAsia="ru-RU"/>
        </w:rPr>
        <w:t xml:space="preserve">368 </w:t>
      </w:r>
    </w:p>
    <w:p w:rsidR="00312CFE" w:rsidRPr="004D494C" w:rsidRDefault="00312CFE" w:rsidP="00312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2CFE" w:rsidRDefault="00312CFE" w:rsidP="00312CFE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A14C22" w:rsidRDefault="00A14C22" w:rsidP="00312CFE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A14C22" w:rsidRPr="00A14C22" w:rsidRDefault="00A14C22" w:rsidP="00A14C22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14C22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312CFE" w:rsidRPr="004D494C" w:rsidRDefault="00A14C22" w:rsidP="00A14C22">
      <w:pPr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</w:pPr>
      <w:r w:rsidRPr="00A14C22">
        <w:rPr>
          <w:rFonts w:ascii="Arial" w:eastAsia="Calibri" w:hAnsi="Arial" w:cs="Arial"/>
          <w:sz w:val="24"/>
          <w:szCs w:val="24"/>
        </w:rPr>
        <w:t>Усольцев</w:t>
      </w:r>
      <w:r w:rsidR="00793509">
        <w:rPr>
          <w:rFonts w:ascii="Arial" w:eastAsia="Calibri" w:hAnsi="Arial" w:cs="Arial"/>
          <w:sz w:val="24"/>
          <w:szCs w:val="24"/>
        </w:rPr>
        <w:t>а Галина Николаевна</w:t>
      </w:r>
      <w:r w:rsidRPr="00A14C22">
        <w:rPr>
          <w:rFonts w:ascii="Arial" w:eastAsia="Calibri" w:hAnsi="Arial" w:cs="Arial"/>
          <w:sz w:val="24"/>
          <w:szCs w:val="24"/>
        </w:rPr>
        <w:t xml:space="preserve">, </w:t>
      </w:r>
      <w:r w:rsidR="00793509">
        <w:rPr>
          <w:rFonts w:ascii="Arial" w:eastAsia="Calibri" w:hAnsi="Arial" w:cs="Arial"/>
          <w:sz w:val="24"/>
          <w:szCs w:val="24"/>
        </w:rPr>
        <w:t>преподаватель высшей квалификационной категории</w:t>
      </w:r>
      <w:r w:rsidRPr="00A14C22">
        <w:rPr>
          <w:rFonts w:ascii="Arial" w:eastAsia="Calibri" w:hAnsi="Arial" w:cs="Arial"/>
          <w:sz w:val="24"/>
          <w:szCs w:val="24"/>
        </w:rPr>
        <w:t xml:space="preserve"> государственного автономного профессионального образовательного учреждения Тюменской области «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A14C22">
        <w:rPr>
          <w:rFonts w:ascii="Arial" w:eastAsia="Calibri" w:hAnsi="Arial" w:cs="Arial"/>
          <w:sz w:val="24"/>
          <w:szCs w:val="24"/>
        </w:rPr>
        <w:tab/>
      </w:r>
      <w:r w:rsidR="00312CFE" w:rsidRPr="004D494C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br w:type="page"/>
      </w:r>
    </w:p>
    <w:p w:rsidR="00312CFE" w:rsidRPr="005B2B1A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B2B1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lastRenderedPageBreak/>
        <w:t>СОДЕРЖАНИЕ</w:t>
      </w:r>
    </w:p>
    <w:p w:rsidR="00312CFE" w:rsidRPr="005B2B1A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14C22" w:rsidRPr="00A14C22" w:rsidRDefault="00312CFE" w:rsidP="00A14C22">
      <w:pPr>
        <w:pStyle w:val="ab"/>
        <w:numPr>
          <w:ilvl w:val="0"/>
          <w:numId w:val="8"/>
        </w:numPr>
        <w:rPr>
          <w:rFonts w:ascii="Arial" w:hAnsi="Arial" w:cs="Arial"/>
          <w:sz w:val="24"/>
          <w:szCs w:val="24"/>
          <w:lang w:eastAsia="ru-RU"/>
        </w:rPr>
      </w:pPr>
      <w:r w:rsidRPr="00A14C22">
        <w:rPr>
          <w:rFonts w:ascii="Arial" w:hAnsi="Arial" w:cs="Arial"/>
          <w:sz w:val="24"/>
          <w:szCs w:val="24"/>
          <w:lang w:eastAsia="ru-RU"/>
        </w:rPr>
        <w:t>ОБЩАЯ ХАРАКТЕРИСТИКА</w:t>
      </w:r>
      <w:r w:rsidRPr="00A14C22">
        <w:rPr>
          <w:rFonts w:ascii="Arial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hAnsi="Arial" w:cs="Arial"/>
          <w:sz w:val="24"/>
          <w:szCs w:val="24"/>
          <w:lang w:eastAsia="ru-RU"/>
        </w:rPr>
        <w:t>РАБОЧЕЙ</w:t>
      </w:r>
      <w:r w:rsidRPr="00A14C22">
        <w:rPr>
          <w:rFonts w:ascii="Arial" w:hAnsi="Arial" w:cs="Arial"/>
          <w:spacing w:val="45"/>
          <w:sz w:val="24"/>
          <w:szCs w:val="24"/>
          <w:lang w:eastAsia="ru-RU"/>
        </w:rPr>
        <w:t xml:space="preserve"> </w:t>
      </w:r>
      <w:r w:rsidRPr="00A14C22">
        <w:rPr>
          <w:rFonts w:ascii="Arial" w:hAnsi="Arial" w:cs="Arial"/>
          <w:sz w:val="24"/>
          <w:szCs w:val="24"/>
          <w:lang w:eastAsia="ru-RU"/>
        </w:rPr>
        <w:t xml:space="preserve">ПРОГРАММЫ </w:t>
      </w:r>
      <w:r w:rsidR="00A14C22">
        <w:rPr>
          <w:rFonts w:ascii="Arial" w:hAnsi="Arial" w:cs="Arial"/>
          <w:sz w:val="24"/>
          <w:szCs w:val="24"/>
          <w:lang w:eastAsia="ru-RU"/>
        </w:rPr>
        <w:t xml:space="preserve">                         6</w:t>
      </w:r>
    </w:p>
    <w:p w:rsidR="00312CFE" w:rsidRDefault="00A14C22" w:rsidP="00A14C22">
      <w:pPr>
        <w:pStyle w:val="ab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="00312CFE" w:rsidRPr="00A14C22">
        <w:rPr>
          <w:rFonts w:ascii="Arial" w:hAnsi="Arial" w:cs="Arial"/>
          <w:sz w:val="24"/>
          <w:szCs w:val="24"/>
          <w:lang w:eastAsia="ru-RU"/>
        </w:rPr>
        <w:t>УЧЕБНОЙ ДИСЦИПЛИНЫ</w:t>
      </w:r>
    </w:p>
    <w:p w:rsidR="00A14C22" w:rsidRPr="00A14C22" w:rsidRDefault="00A14C22" w:rsidP="00A14C22">
      <w:pPr>
        <w:pStyle w:val="ab"/>
        <w:rPr>
          <w:rFonts w:ascii="Arial" w:hAnsi="Arial" w:cs="Arial"/>
          <w:sz w:val="24"/>
          <w:szCs w:val="24"/>
          <w:lang w:eastAsia="ru-RU"/>
        </w:rPr>
      </w:pPr>
    </w:p>
    <w:p w:rsidR="00312CFE" w:rsidRDefault="00312CFE" w:rsidP="00A14C22">
      <w:pPr>
        <w:pStyle w:val="ab"/>
        <w:numPr>
          <w:ilvl w:val="0"/>
          <w:numId w:val="8"/>
        </w:numPr>
        <w:rPr>
          <w:rFonts w:ascii="Arial" w:hAnsi="Arial" w:cs="Arial"/>
          <w:sz w:val="24"/>
          <w:szCs w:val="24"/>
          <w:lang w:eastAsia="ru-RU"/>
        </w:rPr>
      </w:pPr>
      <w:r w:rsidRPr="00A14C22">
        <w:rPr>
          <w:rFonts w:ascii="Arial" w:hAnsi="Arial" w:cs="Arial"/>
          <w:sz w:val="24"/>
          <w:szCs w:val="24"/>
          <w:lang w:eastAsia="ru-RU"/>
        </w:rPr>
        <w:t>СТРУКТУРА И СОДЕРЖАНИЕ УЧЕБНОЙ</w:t>
      </w:r>
      <w:r w:rsidRPr="00A14C22">
        <w:rPr>
          <w:rFonts w:ascii="Arial" w:hAnsi="Arial" w:cs="Arial"/>
          <w:spacing w:val="21"/>
          <w:sz w:val="24"/>
          <w:szCs w:val="24"/>
          <w:lang w:eastAsia="ru-RU"/>
        </w:rPr>
        <w:t xml:space="preserve"> </w:t>
      </w:r>
      <w:r w:rsidRPr="00A14C22">
        <w:rPr>
          <w:rFonts w:ascii="Arial" w:hAnsi="Arial" w:cs="Arial"/>
          <w:sz w:val="24"/>
          <w:szCs w:val="24"/>
          <w:lang w:eastAsia="ru-RU"/>
        </w:rPr>
        <w:t>ДИСЦИПЛИНЫ</w:t>
      </w:r>
      <w:r w:rsidR="009E5A66">
        <w:rPr>
          <w:rFonts w:ascii="Arial" w:hAnsi="Arial" w:cs="Arial"/>
          <w:sz w:val="24"/>
          <w:szCs w:val="24"/>
          <w:lang w:eastAsia="ru-RU"/>
        </w:rPr>
        <w:t xml:space="preserve">                     8</w:t>
      </w:r>
    </w:p>
    <w:p w:rsidR="00A14C22" w:rsidRPr="00A14C22" w:rsidRDefault="00A14C22" w:rsidP="00A14C22">
      <w:pPr>
        <w:pStyle w:val="ab"/>
        <w:ind w:left="720"/>
        <w:rPr>
          <w:rFonts w:ascii="Arial" w:hAnsi="Arial" w:cs="Arial"/>
          <w:sz w:val="24"/>
          <w:szCs w:val="24"/>
          <w:lang w:eastAsia="ru-RU"/>
        </w:rPr>
      </w:pPr>
    </w:p>
    <w:p w:rsidR="00312CFE" w:rsidRPr="00A14C22" w:rsidRDefault="00312CFE" w:rsidP="00A14C22">
      <w:pPr>
        <w:pStyle w:val="ab"/>
        <w:numPr>
          <w:ilvl w:val="0"/>
          <w:numId w:val="8"/>
        </w:numPr>
        <w:rPr>
          <w:rFonts w:ascii="Arial" w:hAnsi="Arial" w:cs="Arial"/>
          <w:sz w:val="24"/>
          <w:szCs w:val="24"/>
          <w:lang w:eastAsia="ru-RU"/>
        </w:rPr>
      </w:pPr>
      <w:r w:rsidRPr="00A14C22">
        <w:rPr>
          <w:rFonts w:ascii="Arial" w:hAnsi="Arial" w:cs="Arial"/>
          <w:sz w:val="24"/>
          <w:szCs w:val="24"/>
          <w:lang w:eastAsia="ru-RU"/>
        </w:rPr>
        <w:t>УСЛОВИЯ РЕАЛИЗАЦИИ УЧЕБНОЙ ДИСЦИПЛИНЫ</w:t>
      </w:r>
      <w:r w:rsidR="009E5A66">
        <w:rPr>
          <w:rFonts w:ascii="Arial" w:hAnsi="Arial" w:cs="Arial"/>
          <w:sz w:val="24"/>
          <w:szCs w:val="24"/>
          <w:lang w:eastAsia="ru-RU"/>
        </w:rPr>
        <w:t xml:space="preserve">                             13</w:t>
      </w:r>
    </w:p>
    <w:p w:rsidR="00312CFE" w:rsidRPr="00A14C22" w:rsidRDefault="00312CFE" w:rsidP="00A14C22">
      <w:pPr>
        <w:pStyle w:val="ab"/>
        <w:rPr>
          <w:rFonts w:ascii="Arial" w:hAnsi="Arial" w:cs="Arial"/>
          <w:sz w:val="24"/>
          <w:szCs w:val="24"/>
          <w:lang w:eastAsia="ru-RU"/>
        </w:rPr>
      </w:pPr>
    </w:p>
    <w:p w:rsidR="00A14C22" w:rsidRPr="00A14C22" w:rsidRDefault="00312CFE" w:rsidP="00A14C22">
      <w:pPr>
        <w:pStyle w:val="ab"/>
        <w:numPr>
          <w:ilvl w:val="0"/>
          <w:numId w:val="8"/>
        </w:numPr>
        <w:rPr>
          <w:rFonts w:ascii="Arial" w:hAnsi="Arial" w:cs="Arial"/>
          <w:sz w:val="24"/>
          <w:szCs w:val="24"/>
          <w:lang w:eastAsia="ru-RU"/>
        </w:rPr>
      </w:pPr>
      <w:r w:rsidRPr="00A14C22">
        <w:rPr>
          <w:rFonts w:ascii="Arial" w:hAnsi="Arial" w:cs="Arial"/>
          <w:sz w:val="24"/>
          <w:szCs w:val="24"/>
          <w:lang w:eastAsia="ru-RU"/>
        </w:rPr>
        <w:t>КОНТРОЛЬ И ОЦЕНКА</w:t>
      </w:r>
      <w:r w:rsidRPr="00A14C22">
        <w:rPr>
          <w:rFonts w:ascii="Arial" w:hAnsi="Arial" w:cs="Arial"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hAnsi="Arial" w:cs="Arial"/>
          <w:sz w:val="24"/>
          <w:szCs w:val="24"/>
          <w:lang w:eastAsia="ru-RU"/>
        </w:rPr>
        <w:t>РЕЗУЛЬТАТОВ ОСВОЕНИЯ</w:t>
      </w:r>
      <w:r w:rsidRPr="00A14C22">
        <w:rPr>
          <w:rFonts w:ascii="Arial" w:hAnsi="Arial" w:cs="Arial"/>
          <w:spacing w:val="45"/>
          <w:sz w:val="24"/>
          <w:szCs w:val="24"/>
          <w:lang w:eastAsia="ru-RU"/>
        </w:rPr>
        <w:t xml:space="preserve"> </w:t>
      </w:r>
      <w:r w:rsidR="00B91C10">
        <w:rPr>
          <w:rFonts w:ascii="Arial" w:hAnsi="Arial" w:cs="Arial"/>
          <w:spacing w:val="45"/>
          <w:sz w:val="24"/>
          <w:szCs w:val="24"/>
          <w:lang w:eastAsia="ru-RU"/>
        </w:rPr>
        <w:t xml:space="preserve">                 15</w:t>
      </w:r>
    </w:p>
    <w:p w:rsidR="00312CFE" w:rsidRPr="00A14C22" w:rsidRDefault="00A14C22" w:rsidP="00A14C22">
      <w:pPr>
        <w:pStyle w:val="ab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="00312CFE" w:rsidRPr="00A14C22">
        <w:rPr>
          <w:rFonts w:ascii="Arial" w:hAnsi="Arial" w:cs="Arial"/>
          <w:sz w:val="24"/>
          <w:szCs w:val="24"/>
          <w:lang w:eastAsia="ru-RU"/>
        </w:rPr>
        <w:t>УЧЕБНОЙ ДИСЦИПЛИНЫ</w:t>
      </w:r>
    </w:p>
    <w:p w:rsidR="00312CFE" w:rsidRPr="005B2B1A" w:rsidRDefault="00312CFE" w:rsidP="00144D1C">
      <w:pPr>
        <w:widowControl w:val="0"/>
        <w:numPr>
          <w:ilvl w:val="0"/>
          <w:numId w:val="4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after="0" w:line="277" w:lineRule="auto"/>
        <w:ind w:right="2745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312CFE" w:rsidRPr="005B2B1A" w:rsidSect="00312CFE">
          <w:footerReference w:type="default" r:id="rId9"/>
          <w:pgSz w:w="11910" w:h="16840"/>
          <w:pgMar w:top="1134" w:right="1134" w:bottom="1134" w:left="1134" w:header="0" w:footer="1380" w:gutter="0"/>
          <w:cols w:space="720"/>
          <w:noEndnote/>
        </w:sectPr>
      </w:pPr>
    </w:p>
    <w:p w:rsidR="00312CFE" w:rsidRPr="00A14C22" w:rsidRDefault="00312CFE" w:rsidP="00144D1C">
      <w:pPr>
        <w:widowControl w:val="0"/>
        <w:numPr>
          <w:ilvl w:val="1"/>
          <w:numId w:val="4"/>
        </w:numPr>
        <w:tabs>
          <w:tab w:val="left" w:pos="284"/>
        </w:tabs>
        <w:kinsoku w:val="0"/>
        <w:overflowPunct w:val="0"/>
        <w:autoSpaceDE w:val="0"/>
        <w:autoSpaceDN w:val="0"/>
        <w:adjustRightInd w:val="0"/>
        <w:spacing w:before="53" w:after="0" w:line="240" w:lineRule="auto"/>
        <w:ind w:left="0" w:hanging="100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>ОБЩАЯ ХАРАКТЕРИСТИКА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 xml:space="preserve"> РАБОЧЕЙ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312CFE" w:rsidRPr="00A14C22" w:rsidRDefault="00312CFE" w:rsidP="00A14C22">
      <w:pPr>
        <w:widowControl w:val="0"/>
        <w:tabs>
          <w:tab w:val="left" w:pos="886"/>
        </w:tabs>
        <w:kinsoku w:val="0"/>
        <w:overflowPunct w:val="0"/>
        <w:autoSpaceDE w:val="0"/>
        <w:autoSpaceDN w:val="0"/>
        <w:adjustRightInd w:val="0"/>
        <w:spacing w:before="43" w:after="0" w:line="240" w:lineRule="auto"/>
        <w:ind w:hanging="100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  <w:r w:rsid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«</w:t>
      </w:r>
      <w:r w:rsidR="005A2F1E"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ОХРАНА ТРУДА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»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C246B7" w:rsidRPr="00A14C22" w:rsidRDefault="00312CFE" w:rsidP="00144D1C">
      <w:pPr>
        <w:widowControl w:val="0"/>
        <w:numPr>
          <w:ilvl w:val="2"/>
          <w:numId w:val="4"/>
        </w:numPr>
        <w:tabs>
          <w:tab w:val="left" w:pos="682"/>
          <w:tab w:val="left" w:pos="1350"/>
          <w:tab w:val="left" w:pos="1699"/>
          <w:tab w:val="left" w:pos="2562"/>
          <w:tab w:val="left" w:pos="3167"/>
          <w:tab w:val="left" w:pos="5044"/>
          <w:tab w:val="left" w:pos="6239"/>
        </w:tabs>
        <w:kinsoku w:val="0"/>
        <w:overflowPunct w:val="0"/>
        <w:autoSpaceDE w:val="0"/>
        <w:autoSpaceDN w:val="0"/>
        <w:adjustRightInd w:val="0"/>
        <w:spacing w:after="0" w:line="276" w:lineRule="auto"/>
        <w:ind w:left="0" w:right="3" w:firstLine="567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Место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в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структуре основной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образовательной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программы:</w:t>
      </w:r>
    </w:p>
    <w:p w:rsidR="00312CFE" w:rsidRPr="00A14C22" w:rsidRDefault="00312CFE" w:rsidP="00C246B7">
      <w:pPr>
        <w:widowControl w:val="0"/>
        <w:tabs>
          <w:tab w:val="left" w:pos="682"/>
          <w:tab w:val="left" w:pos="1350"/>
          <w:tab w:val="left" w:pos="1699"/>
          <w:tab w:val="left" w:pos="2562"/>
          <w:tab w:val="left" w:pos="3167"/>
          <w:tab w:val="left" w:pos="5044"/>
          <w:tab w:val="left" w:pos="6239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3" w:firstLine="709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Учебная</w:t>
      </w:r>
      <w:r w:rsidRPr="00A14C22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дисциплина</w:t>
      </w:r>
      <w:r w:rsidRPr="00A14C22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«</w:t>
      </w:r>
      <w:r w:rsidR="005A2F1E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Охрана труда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»</w:t>
      </w:r>
      <w:r w:rsidRPr="00A14C22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является</w:t>
      </w:r>
      <w:r w:rsidRPr="00A14C22">
        <w:rPr>
          <w:rFonts w:ascii="Arial" w:eastAsiaTheme="minorEastAsia" w:hAnsi="Arial" w:cs="Arial"/>
          <w:spacing w:val="52"/>
          <w:sz w:val="24"/>
          <w:szCs w:val="24"/>
          <w:lang w:eastAsia="ru-RU"/>
        </w:rPr>
        <w:t xml:space="preserve"> </w:t>
      </w:r>
      <w:r w:rsidR="00ED60FE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вариативной</w:t>
      </w:r>
      <w:r w:rsidRPr="00A14C22">
        <w:rPr>
          <w:rFonts w:ascii="Arial" w:eastAsiaTheme="minorEastAsia" w:hAnsi="Arial" w:cs="Arial"/>
          <w:spacing w:val="5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частью</w:t>
      </w:r>
      <w:r w:rsidRPr="00A14C22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="000F71ED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общепрофессионального</w:t>
      </w:r>
      <w:r w:rsidRPr="00A14C22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цикла</w:t>
      </w:r>
      <w:r w:rsidRPr="00A14C22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основной</w:t>
      </w:r>
      <w:r w:rsidRPr="00A14C22">
        <w:rPr>
          <w:rFonts w:ascii="Arial" w:eastAsiaTheme="minorEastAsia" w:hAnsi="Arial" w:cs="Arial"/>
          <w:spacing w:val="5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образовательной</w:t>
      </w:r>
      <w:r w:rsidRPr="00A14C22">
        <w:rPr>
          <w:rFonts w:ascii="Arial" w:eastAsiaTheme="minorEastAsia" w:hAnsi="Arial" w:cs="Arial"/>
          <w:spacing w:val="5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программы</w:t>
      </w:r>
      <w:r w:rsidRPr="00A14C22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в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соответствии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с ФГОС СПО по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специальности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35.02.08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Электротехнические системы</w:t>
      </w:r>
      <w:r w:rsidRPr="00A14C22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в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агропромышленном комплексе (АПК).</w:t>
      </w:r>
    </w:p>
    <w:p w:rsidR="00312CFE" w:rsidRPr="00A14C22" w:rsidRDefault="00312CFE" w:rsidP="00C246B7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ind w:right="3" w:firstLine="709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Особое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>значение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дисциплина имеет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при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формировании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и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развитии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gramStart"/>
      <w:r w:rsidR="004C3581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ОК</w:t>
      </w:r>
      <w:proofErr w:type="gramEnd"/>
      <w:r w:rsidR="004C3581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04,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ОК</w:t>
      </w:r>
      <w:r w:rsidR="004C3581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0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8</w:t>
      </w:r>
      <w:r w:rsidR="00BD6D39"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, ЛР 9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p w:rsidR="00312CFE" w:rsidRPr="00A14C22" w:rsidRDefault="00312CFE" w:rsidP="004C3581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right="3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12CFE" w:rsidRPr="00A14C22" w:rsidRDefault="00312CFE" w:rsidP="00144D1C">
      <w:pPr>
        <w:widowControl w:val="0"/>
        <w:numPr>
          <w:ilvl w:val="2"/>
          <w:numId w:val="4"/>
        </w:numPr>
        <w:tabs>
          <w:tab w:val="left" w:pos="141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3" w:firstLine="709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Цель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и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планируемые</w:t>
      </w:r>
      <w:r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результаты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освоения</w:t>
      </w:r>
      <w:r w:rsidRPr="00A14C22">
        <w:rPr>
          <w:rFonts w:ascii="Arial" w:eastAsiaTheme="minorEastAsia" w:hAnsi="Arial" w:cs="Arial"/>
          <w:b/>
          <w:bCs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дисциплины:</w:t>
      </w:r>
    </w:p>
    <w:p w:rsidR="00312CFE" w:rsidRDefault="00312CFE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В </w:t>
      </w:r>
      <w:r w:rsidRPr="00A14C22">
        <w:rPr>
          <w:rFonts w:ascii="Arial" w:eastAsiaTheme="minorEastAsia" w:hAnsi="Arial" w:cs="Arial"/>
          <w:spacing w:val="2"/>
          <w:sz w:val="24"/>
          <w:szCs w:val="24"/>
          <w:lang w:eastAsia="ru-RU"/>
        </w:rPr>
        <w:t>рамках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2"/>
          <w:sz w:val="24"/>
          <w:szCs w:val="24"/>
          <w:lang w:eastAsia="ru-RU"/>
        </w:rPr>
        <w:t>программы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4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3"/>
          <w:sz w:val="24"/>
          <w:szCs w:val="24"/>
          <w:lang w:eastAsia="ru-RU"/>
        </w:rPr>
        <w:t>дисциплины</w:t>
      </w:r>
      <w:r w:rsidRPr="00A14C22">
        <w:rPr>
          <w:rFonts w:ascii="Arial" w:eastAsiaTheme="minorEastAsia" w:hAnsi="Arial" w:cs="Arial"/>
          <w:spacing w:val="59"/>
          <w:sz w:val="24"/>
          <w:szCs w:val="24"/>
          <w:lang w:eastAsia="ru-RU"/>
        </w:rPr>
        <w:t xml:space="preserve"> </w:t>
      </w:r>
      <w:proofErr w:type="gramStart"/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обучающимися</w:t>
      </w:r>
      <w:proofErr w:type="gramEnd"/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2"/>
          <w:sz w:val="24"/>
          <w:szCs w:val="24"/>
          <w:lang w:eastAsia="ru-RU"/>
        </w:rPr>
        <w:t>осваиваются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7"/>
          <w:sz w:val="24"/>
          <w:szCs w:val="24"/>
          <w:lang w:eastAsia="ru-RU"/>
        </w:rPr>
        <w:t>умения</w:t>
      </w:r>
      <w:r w:rsidR="004C3581" w:rsidRPr="00A14C22">
        <w:rPr>
          <w:rFonts w:ascii="Arial" w:eastAsiaTheme="minorEastAsia" w:hAnsi="Arial" w:cs="Arial"/>
          <w:spacing w:val="7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="004C3581" w:rsidRPr="00A14C22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знания</w:t>
      </w:r>
    </w:p>
    <w:p w:rsidR="00A14C22" w:rsidRDefault="00A14C22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4080"/>
      </w:tblGrid>
      <w:tr w:rsidR="00A14C22" w:rsidTr="00A14C22">
        <w:tc>
          <w:tcPr>
            <w:tcW w:w="1668" w:type="dxa"/>
          </w:tcPr>
          <w:p w:rsidR="00A14C22" w:rsidRPr="00A14C22" w:rsidRDefault="00A14C22" w:rsidP="00691B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4110" w:type="dxa"/>
          </w:tcPr>
          <w:p w:rsidR="00A14C22" w:rsidRPr="00A14C22" w:rsidRDefault="00A14C22" w:rsidP="00691B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80" w:type="dxa"/>
          </w:tcPr>
          <w:p w:rsidR="00A14C22" w:rsidRPr="00A14C22" w:rsidRDefault="00A14C22" w:rsidP="00691B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A14C22" w:rsidTr="00A14C22">
        <w:tc>
          <w:tcPr>
            <w:tcW w:w="1668" w:type="dxa"/>
          </w:tcPr>
          <w:p w:rsidR="00A14C22" w:rsidRPr="00A14C22" w:rsidRDefault="00A14C22" w:rsidP="00A14C22">
            <w:pPr>
              <w:widowControl w:val="0"/>
              <w:tabs>
                <w:tab w:val="left" w:pos="447"/>
              </w:tabs>
              <w:kinsoku w:val="0"/>
              <w:overflowPunct w:val="0"/>
              <w:autoSpaceDE w:val="0"/>
              <w:autoSpaceDN w:val="0"/>
              <w:adjustRightInd w:val="0"/>
              <w:spacing w:line="275" w:lineRule="auto"/>
              <w:ind w:right="135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</w:t>
            </w:r>
          </w:p>
          <w:p w:rsidR="00A14C22" w:rsidRPr="00A14C22" w:rsidRDefault="00A14C22" w:rsidP="00A14C22">
            <w:pPr>
              <w:widowControl w:val="0"/>
              <w:tabs>
                <w:tab w:val="left" w:pos="447"/>
              </w:tabs>
              <w:kinsoku w:val="0"/>
              <w:overflowPunct w:val="0"/>
              <w:autoSpaceDE w:val="0"/>
              <w:autoSpaceDN w:val="0"/>
              <w:adjustRightInd w:val="0"/>
              <w:spacing w:line="275" w:lineRule="auto"/>
              <w:ind w:right="135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04</w:t>
            </w:r>
          </w:p>
          <w:p w:rsidR="00A14C22" w:rsidRDefault="00A14C22" w:rsidP="00A14C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4110" w:type="dxa"/>
          </w:tcPr>
          <w:p w:rsidR="00A14C22" w:rsidRDefault="00A14C22" w:rsidP="004C35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использовать средства коллективной и индивидуальной защиты в соответствии с характером выполняемой профессиональной деятельности; проводить вводный инструктаж подчиненных работников (персонал), инструктировать их по вопросам техники безопасности на рабочем месте с учетом специфики выполняемых работ;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разъяснять подчиненным работникам (персоналу) содержание установленных требований охраны труда; контролировать навыки, необходимые для достижения требуемого уровня безопасности труда; вести документацию установленного образца по охране труда, </w:t>
            </w:r>
            <w:r w:rsidRPr="00A14C22">
              <w:rPr>
                <w:rFonts w:ascii="Arial" w:hAnsi="Arial" w:cs="Arial"/>
                <w:sz w:val="24"/>
                <w:szCs w:val="24"/>
              </w:rPr>
              <w:lastRenderedPageBreak/>
              <w:t>соблюдать сроки ее заполнения и условия хранения</w:t>
            </w:r>
          </w:p>
        </w:tc>
        <w:tc>
          <w:tcPr>
            <w:tcW w:w="4080" w:type="dxa"/>
          </w:tcPr>
          <w:p w:rsidR="00A14C22" w:rsidRPr="00A14C22" w:rsidRDefault="00A14C22" w:rsidP="00A14C22">
            <w:pPr>
              <w:pStyle w:val="ConsPlusNormal"/>
              <w:ind w:left="210" w:right="133" w:firstLine="34"/>
              <w:rPr>
                <w:sz w:val="24"/>
                <w:szCs w:val="24"/>
              </w:rPr>
            </w:pPr>
            <w:proofErr w:type="gramStart"/>
            <w:r w:rsidRPr="00A14C22">
              <w:rPr>
                <w:sz w:val="24"/>
                <w:szCs w:val="24"/>
              </w:rPr>
              <w:lastRenderedPageBreak/>
              <w:t>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обязанности работников в области охраны труда; фактические или потенциальные последствия собственной деятельности (или бездействия) и их влияние на уровень безопасности труда; возможных последствий несоблюдения технологических процессов и производственных инструкций подчиненными работниками (персоналом);</w:t>
            </w:r>
            <w:proofErr w:type="gramEnd"/>
            <w:r w:rsidRPr="00A14C22">
              <w:rPr>
                <w:sz w:val="24"/>
                <w:szCs w:val="24"/>
              </w:rPr>
              <w:t xml:space="preserve"> порядок и периодичность инструктирования подчиненных работников (персонала); порядок хранения и использования средств коллективной и индивидуальной защиты;</w:t>
            </w:r>
          </w:p>
          <w:p w:rsidR="00A14C22" w:rsidRDefault="00A14C22" w:rsidP="00A14C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порядок проведения аттестации рабочих мест по условиям труда, </w:t>
            </w:r>
            <w:r w:rsidRPr="00A14C22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том числе методику оценки условий труда и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травмобезопасности</w:t>
            </w:r>
            <w:proofErr w:type="spellEnd"/>
          </w:p>
        </w:tc>
      </w:tr>
      <w:tr w:rsidR="00A14C22" w:rsidTr="00A14C22">
        <w:tc>
          <w:tcPr>
            <w:tcW w:w="1668" w:type="dxa"/>
          </w:tcPr>
          <w:p w:rsidR="00A14C22" w:rsidRDefault="00A14C22" w:rsidP="00A14C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ЛР 19</w:t>
            </w:r>
          </w:p>
        </w:tc>
        <w:tc>
          <w:tcPr>
            <w:tcW w:w="4110" w:type="dxa"/>
          </w:tcPr>
          <w:p w:rsidR="00A14C22" w:rsidRPr="00A14C22" w:rsidRDefault="00A14C22" w:rsidP="00A14C22">
            <w:pPr>
              <w:tabs>
                <w:tab w:val="left" w:pos="420"/>
              </w:tabs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14C22">
              <w:rPr>
                <w:rFonts w:ascii="Arial" w:eastAsia="Calibri" w:hAnsi="Arial" w:cs="Arial"/>
                <w:sz w:val="24"/>
                <w:szCs w:val="24"/>
              </w:rPr>
              <w:t>Применять правила техники безопасности;</w:t>
            </w:r>
          </w:p>
          <w:p w:rsidR="00A14C22" w:rsidRDefault="00A14C22" w:rsidP="00A14C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Calibri" w:hAnsi="Arial" w:cs="Arial"/>
                <w:sz w:val="24"/>
                <w:szCs w:val="24"/>
              </w:rPr>
              <w:t>Контролировать свои действия на рабочем месте</w:t>
            </w:r>
          </w:p>
        </w:tc>
        <w:tc>
          <w:tcPr>
            <w:tcW w:w="4080" w:type="dxa"/>
          </w:tcPr>
          <w:p w:rsidR="00A14C22" w:rsidRPr="00A14C22" w:rsidRDefault="00A14C22" w:rsidP="00A14C22">
            <w:pPr>
              <w:tabs>
                <w:tab w:val="left" w:pos="420"/>
              </w:tabs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A14C22">
              <w:rPr>
                <w:rFonts w:ascii="Arial" w:eastAsia="Calibri" w:hAnsi="Arial" w:cs="Arial"/>
                <w:sz w:val="24"/>
                <w:szCs w:val="24"/>
              </w:rPr>
              <w:t>Правила техники безопасности и охрану труда на производстве;</w:t>
            </w:r>
          </w:p>
          <w:p w:rsidR="00A14C22" w:rsidRDefault="00A14C22" w:rsidP="00A14C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7" w:lineRule="auto"/>
              <w:ind w:right="3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Calibri" w:hAnsi="Arial" w:cs="Arial"/>
                <w:sz w:val="24"/>
                <w:szCs w:val="24"/>
              </w:rPr>
              <w:t>Последствия нарушения правил техники безопасности и охраны труда на производстве.</w:t>
            </w:r>
          </w:p>
        </w:tc>
      </w:tr>
    </w:tbl>
    <w:p w:rsidR="00A14C22" w:rsidRDefault="00A14C22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</w:p>
    <w:p w:rsidR="00A14C22" w:rsidRDefault="00A14C22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</w:p>
    <w:p w:rsidR="00A14C22" w:rsidRDefault="00A14C22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</w:p>
    <w:p w:rsidR="00A14C22" w:rsidRPr="00A14C22" w:rsidRDefault="00A14C22" w:rsidP="004C3581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7" w:lineRule="auto"/>
        <w:ind w:right="3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F71ED" w:rsidRPr="00A14C22" w:rsidRDefault="000F71ED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F71ED" w:rsidRDefault="000F71ED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A14C22" w:rsidRPr="00A14C22" w:rsidRDefault="00A14C22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F71ED" w:rsidRPr="00A14C22" w:rsidRDefault="000F71ED">
      <w:pPr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12CFE" w:rsidRPr="00A14C22" w:rsidRDefault="00312CFE" w:rsidP="00144D1C">
      <w:pPr>
        <w:widowControl w:val="0"/>
        <w:numPr>
          <w:ilvl w:val="1"/>
          <w:numId w:val="4"/>
        </w:numPr>
        <w:tabs>
          <w:tab w:val="left" w:pos="162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623" w:hanging="240"/>
        <w:contextualSpacing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lastRenderedPageBreak/>
        <w:t xml:space="preserve">СТРУКТУРА 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И СОДЕРЖАНИЕ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</w:p>
    <w:p w:rsidR="00312CFE" w:rsidRPr="00A14C22" w:rsidRDefault="00312CFE" w:rsidP="00C246B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312CFE" w:rsidRPr="00A14C22" w:rsidRDefault="00312CFE" w:rsidP="00C246B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2.1.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Объем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  <w:r w:rsidRPr="00A14C22">
        <w:rPr>
          <w:rFonts w:ascii="Arial" w:eastAsiaTheme="minorEastAsia" w:hAnsi="Arial" w:cs="Arial"/>
          <w:b/>
          <w:bCs/>
          <w:spacing w:val="-3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и виды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работы</w:t>
      </w:r>
    </w:p>
    <w:p w:rsidR="00312CFE" w:rsidRPr="00A14C22" w:rsidRDefault="00312CFE" w:rsidP="00C246B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951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5"/>
        <w:gridCol w:w="2462"/>
      </w:tblGrid>
      <w:tr w:rsidR="00312CFE" w:rsidRPr="00A14C22" w:rsidTr="00C246B7">
        <w:trPr>
          <w:trHeight w:hRule="exact" w:val="383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учебной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Объем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в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часах</w:t>
            </w:r>
          </w:p>
        </w:tc>
      </w:tr>
      <w:tr w:rsidR="00312CFE" w:rsidRPr="00A14C22" w:rsidTr="00A14C22">
        <w:trPr>
          <w:trHeight w:hRule="exact" w:val="644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Объем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образовательной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программы учебной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5A2F1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36</w:t>
            </w:r>
          </w:p>
        </w:tc>
      </w:tr>
      <w:tr w:rsidR="00312CFE" w:rsidRPr="00A14C22" w:rsidTr="00C246B7">
        <w:trPr>
          <w:trHeight w:hRule="exact" w:val="294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т.ч</w:t>
            </w:r>
            <w:proofErr w:type="spellEnd"/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.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в форме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 xml:space="preserve"> практической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246B7" w:rsidRPr="00A14C22" w:rsidTr="00C246B7">
        <w:trPr>
          <w:trHeight w:hRule="exact" w:val="285"/>
        </w:trPr>
        <w:tc>
          <w:tcPr>
            <w:tcW w:w="9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C246B7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 т. ч.:</w:t>
            </w:r>
          </w:p>
        </w:tc>
      </w:tr>
      <w:tr w:rsidR="00C246B7" w:rsidRPr="00A14C22" w:rsidTr="00C246B7">
        <w:trPr>
          <w:trHeight w:hRule="exact" w:val="416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C246B7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теоретическое 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0F71ED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C246B7" w:rsidRPr="00A14C22" w:rsidTr="00C246B7">
        <w:trPr>
          <w:trHeight w:hRule="exact" w:val="38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C246B7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0F71ED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C246B7" w:rsidRPr="00A14C22" w:rsidTr="00C246B7">
        <w:trPr>
          <w:trHeight w:hRule="exact" w:val="290"/>
        </w:trPr>
        <w:tc>
          <w:tcPr>
            <w:tcW w:w="7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C246B7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Промежуточная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аттестация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46B7" w:rsidRPr="00A14C22" w:rsidRDefault="00A14C22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312CFE" w:rsidRPr="00A14C22" w:rsidRDefault="00312CFE" w:rsidP="00C246B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81" w:after="0" w:line="240" w:lineRule="auto"/>
        <w:ind w:right="228"/>
        <w:jc w:val="both"/>
        <w:rPr>
          <w:rFonts w:ascii="Arial" w:eastAsiaTheme="minorEastAsia" w:hAnsi="Arial" w:cs="Arial"/>
          <w:sz w:val="24"/>
          <w:szCs w:val="24"/>
          <w:lang w:eastAsia="ru-RU"/>
        </w:rPr>
        <w:sectPr w:rsidR="00312CFE" w:rsidRPr="00A14C22" w:rsidSect="00312CFE">
          <w:pgSz w:w="11910" w:h="16840"/>
          <w:pgMar w:top="1134" w:right="1134" w:bottom="1134" w:left="1134" w:header="0" w:footer="1380" w:gutter="0"/>
          <w:cols w:space="720"/>
          <w:noEndnote/>
        </w:sectPr>
      </w:pP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47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 xml:space="preserve">2.2.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Тематический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план</w:t>
      </w:r>
      <w:r w:rsidRPr="00A14C22">
        <w:rPr>
          <w:rFonts w:ascii="Arial" w:eastAsiaTheme="minorEastAsia" w:hAnsi="Arial" w:cs="Arial"/>
          <w:b/>
          <w:bCs/>
          <w:spacing w:val="-3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и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содержание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15061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8505"/>
        <w:gridCol w:w="1985"/>
        <w:gridCol w:w="1833"/>
      </w:tblGrid>
      <w:tr w:rsidR="00312CFE" w:rsidRPr="00A14C22" w:rsidTr="009E5A66">
        <w:trPr>
          <w:trHeight w:hRule="exact" w:val="1960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right="269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разделов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right="458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формы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организации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деятельности</w:t>
            </w:r>
            <w:r w:rsidRPr="00A14C22">
              <w:rPr>
                <w:rFonts w:ascii="Arial" w:eastAsiaTheme="minorEastAsia" w:hAnsi="Arial" w:cs="Arial"/>
                <w:b/>
                <w:bCs/>
                <w:spacing w:val="7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5" w:right="139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Объем,</w:t>
            </w:r>
            <w:r w:rsidRPr="00A14C22">
              <w:rPr>
                <w:rFonts w:ascii="Arial" w:eastAsiaTheme="minorEastAsia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акад.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r w:rsidRPr="00A14C22">
              <w:rPr>
                <w:rFonts w:ascii="Arial" w:eastAsiaTheme="minorEastAsia" w:hAnsi="Arial" w:cs="Arial"/>
                <w:b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в</w:t>
            </w:r>
            <w:r w:rsidRPr="00A14C22">
              <w:rPr>
                <w:rFonts w:ascii="Arial" w:eastAsiaTheme="minorEastAsia" w:hAnsi="Arial" w:cs="Arial"/>
                <w:b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том</w:t>
            </w:r>
            <w:r w:rsidRPr="00A14C22">
              <w:rPr>
                <w:rFonts w:ascii="Arial" w:eastAsiaTheme="minorEastAsia" w:hAnsi="Arial" w:cs="Arial"/>
                <w:b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числе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в</w:t>
            </w:r>
            <w:r w:rsidRPr="00A14C22">
              <w:rPr>
                <w:rFonts w:ascii="Arial" w:eastAsiaTheme="minorEastAsia" w:hAnsi="Arial" w:cs="Arial"/>
                <w:b/>
                <w:bCs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форме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A14C22">
              <w:rPr>
                <w:rFonts w:ascii="Arial" w:eastAsiaTheme="minorEastAsia" w:hAnsi="Arial" w:cs="Arial"/>
                <w:b/>
                <w:bCs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подготовки,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акад.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auto"/>
              <w:ind w:right="198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Коды</w:t>
            </w:r>
            <w:r w:rsidRPr="00A14C22">
              <w:rPr>
                <w:rFonts w:ascii="Arial" w:eastAsiaTheme="minorEastAsia" w:hAnsi="Arial" w:cs="Arial"/>
                <w:b/>
                <w:bCs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A14C22">
              <w:rPr>
                <w:rFonts w:ascii="Arial" w:eastAsiaTheme="minorEastAsia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личностных</w:t>
            </w:r>
            <w:r w:rsidRPr="00A14C22">
              <w:rPr>
                <w:rFonts w:ascii="Arial" w:eastAsiaTheme="minorEastAsia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результатов,</w:t>
            </w:r>
            <w:r w:rsidRPr="00A14C22">
              <w:rPr>
                <w:rFonts w:ascii="Arial" w:eastAsiaTheme="minorEastAsia" w:hAnsi="Arial" w:cs="Arial"/>
                <w:b/>
                <w:bCs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формированию</w:t>
            </w:r>
            <w:r w:rsidRPr="00A14C22">
              <w:rPr>
                <w:rFonts w:ascii="Arial" w:eastAsiaTheme="minorEastAsia" w:hAnsi="Arial" w:cs="Arial"/>
                <w:b/>
                <w:bCs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которых</w:t>
            </w:r>
          </w:p>
          <w:p w:rsidR="00312CFE" w:rsidRPr="00A14C22" w:rsidRDefault="00312CFE" w:rsidP="00C246B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75" w:lineRule="auto"/>
              <w:ind w:right="323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способствует</w:t>
            </w:r>
            <w:r w:rsidRPr="00A14C22">
              <w:rPr>
                <w:rFonts w:ascii="Arial" w:eastAsiaTheme="minorEastAsia" w:hAnsi="Arial" w:cs="Arial"/>
                <w:b/>
                <w:bCs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элемент</w:t>
            </w:r>
            <w:r w:rsidRPr="00A14C22">
              <w:rPr>
                <w:rFonts w:ascii="Arial" w:eastAsiaTheme="minorEastAsia" w:hAnsi="Arial" w:cs="Arial"/>
                <w:b/>
                <w:bCs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программы</w:t>
            </w:r>
          </w:p>
        </w:tc>
      </w:tr>
      <w:tr w:rsidR="00A22E1C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A22E1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" w:right="13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1.</w:t>
            </w:r>
            <w:r w:rsidRPr="00A14C22">
              <w:rPr>
                <w:rFonts w:ascii="Arial" w:eastAsiaTheme="minorEastAsia" w:hAnsi="Arial" w:cs="Arial"/>
                <w:b/>
                <w:bCs/>
                <w:spacing w:val="23"/>
                <w:sz w:val="24"/>
                <w:szCs w:val="24"/>
                <w:lang w:eastAsia="ru-RU"/>
              </w:rPr>
              <w:t xml:space="preserve"> </w:t>
            </w:r>
            <w:r w:rsidR="002C2F56" w:rsidRPr="00A14C22">
              <w:rPr>
                <w:rFonts w:ascii="Arial" w:hAnsi="Arial" w:cs="Arial"/>
                <w:sz w:val="24"/>
                <w:szCs w:val="24"/>
              </w:rPr>
              <w:t>Классификация и номенклатура негативных факторов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A22E1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4D3F1A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1B1BB9" w:rsidP="00A2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4D3F1A" w:rsidRPr="00A14C22" w:rsidTr="009E5A66">
        <w:trPr>
          <w:trHeight w:hRule="exact" w:val="309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5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от вибрации, шума, инфра- и ультразвука.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D3F1A" w:rsidRPr="00A14C22" w:rsidRDefault="004D3F1A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D3F1A" w:rsidRPr="00A14C22" w:rsidRDefault="004D3F1A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D3F1A" w:rsidRPr="00A14C22" w:rsidTr="009E5A66">
        <w:trPr>
          <w:trHeight w:hRule="exact" w:val="839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от электромагнитных излучений; защита от постоянных электрических и магнитных полей; лазерного, инфракрасного (теплового) и ультрафиолетового излучения.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D3F1A" w:rsidRPr="00A14C22" w:rsidTr="009E5A66">
        <w:trPr>
          <w:trHeight w:hRule="exact" w:val="328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от радиации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D3F1A" w:rsidRPr="00A14C22" w:rsidTr="009E5A66">
        <w:trPr>
          <w:trHeight w:hRule="exact" w:val="275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0F71ED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 w:firstLine="1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Методы и средства обеспечения электробезопасности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F1A" w:rsidRPr="00A14C22" w:rsidRDefault="004D3F1A" w:rsidP="00A22E1C">
            <w:pPr>
              <w:widowControl w:val="0"/>
              <w:tabs>
                <w:tab w:val="left" w:pos="1474"/>
                <w:tab w:val="left" w:pos="2598"/>
                <w:tab w:val="left" w:pos="4919"/>
                <w:tab w:val="left" w:pos="704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6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22E1C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A22E1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52" w:right="191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2.</w:t>
            </w:r>
          </w:p>
          <w:p w:rsidR="00A22E1C" w:rsidRPr="00A14C22" w:rsidRDefault="002C2F56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52" w:right="19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bCs/>
                <w:sz w:val="24"/>
                <w:szCs w:val="24"/>
              </w:rPr>
              <w:t>Источники и характеристики негативных факторов и их воздействие на человека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A22E1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3E47B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4</w:t>
            </w:r>
            <w:r w:rsidR="00D13D5C"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1B1BB9" w:rsidP="00A2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D13D5C" w:rsidRPr="00A14C22" w:rsidTr="009E5A66">
        <w:trPr>
          <w:trHeight w:val="516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993EBE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right="97"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D5C" w:rsidRPr="00A14C22">
              <w:rPr>
                <w:rFonts w:ascii="Arial" w:hAnsi="Arial" w:cs="Arial"/>
                <w:sz w:val="24"/>
                <w:szCs w:val="24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3E47BC" w:rsidP="00D13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val="516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right="97" w:firstLine="1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Другие источники и причины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механического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травмирования</w:t>
            </w:r>
            <w:proofErr w:type="spellEnd"/>
            <w:r w:rsidRPr="00A14C22">
              <w:rPr>
                <w:rFonts w:ascii="Arial" w:hAnsi="Arial" w:cs="Arial"/>
                <w:sz w:val="24"/>
                <w:szCs w:val="24"/>
              </w:rPr>
              <w:t>, подъемно-транспортное оборудование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val="516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right="97" w:firstLine="1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Физические негативные факторы: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виброакустические</w:t>
            </w:r>
            <w:proofErr w:type="spellEnd"/>
            <w:r w:rsidRPr="00A14C22">
              <w:rPr>
                <w:rFonts w:ascii="Arial" w:hAnsi="Arial" w:cs="Arial"/>
                <w:sz w:val="24"/>
                <w:szCs w:val="24"/>
              </w:rPr>
              <w:t xml:space="preserve"> колебания, электромагнитные поля и излучения (неионизирующие излучения), ионизирующие излучения, электрический ток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val="516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right="97" w:firstLine="1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Химические негативные факторы (вредные вещества) – их классификация и нормирование.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val="516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993EBE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right="97" w:firstLine="1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D5C" w:rsidRPr="00A14C22">
              <w:rPr>
                <w:rFonts w:ascii="Arial" w:hAnsi="Arial" w:cs="Arial"/>
                <w:sz w:val="24"/>
                <w:szCs w:val="24"/>
              </w:rPr>
              <w:t xml:space="preserve">Опасные факторы комплексного характера: </w:t>
            </w:r>
            <w:proofErr w:type="spellStart"/>
            <w:r w:rsidR="00D13D5C" w:rsidRPr="00A14C22">
              <w:rPr>
                <w:rFonts w:ascii="Arial" w:hAnsi="Arial" w:cs="Arial"/>
                <w:sz w:val="24"/>
                <w:szCs w:val="24"/>
              </w:rPr>
              <w:t>пожаровзрывоопасность</w:t>
            </w:r>
            <w:proofErr w:type="spellEnd"/>
            <w:r w:rsidR="00D13D5C" w:rsidRPr="00A14C22">
              <w:rPr>
                <w:rFonts w:ascii="Arial" w:hAnsi="Arial" w:cs="Arial"/>
                <w:sz w:val="24"/>
                <w:szCs w:val="24"/>
              </w:rPr>
              <w:t>, герметичные системы, находящиеся под давлением, статическое электричество.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12CFE" w:rsidRPr="00A14C22" w:rsidTr="009E5A66">
        <w:trPr>
          <w:trHeight w:hRule="exact" w:val="264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В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том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числе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практических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E47BC" w:rsidP="00D13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12CFE" w:rsidRPr="00A14C22" w:rsidTr="009E5A66">
        <w:trPr>
          <w:trHeight w:hRule="exact" w:val="615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2C2F56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right="97" w:firstLine="13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Практическое занятие № 1. </w:t>
            </w:r>
            <w:r w:rsidRPr="00A14C22">
              <w:rPr>
                <w:rFonts w:ascii="Arial" w:hAnsi="Arial" w:cs="Arial"/>
                <w:bCs/>
                <w:sz w:val="24"/>
                <w:szCs w:val="24"/>
              </w:rPr>
              <w:t>Оценка воздействия вредных веществ на организм.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E47BC" w:rsidP="00D13D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1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1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C2F56" w:rsidRPr="00A14C22" w:rsidTr="009E5A66">
        <w:trPr>
          <w:trHeight w:hRule="exact" w:val="395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2C2F56">
            <w:pPr>
              <w:widowControl w:val="0"/>
              <w:suppressAutoHyphens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3.</w:t>
            </w:r>
          </w:p>
          <w:p w:rsidR="002C2F56" w:rsidRPr="00A14C22" w:rsidRDefault="002C2F56" w:rsidP="00B3700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Защита человека от физических негативных факторов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2C2F56" w:rsidP="000F71E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firstLine="139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3E47BC" w:rsidP="00D13D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4</w:t>
            </w:r>
            <w:r w:rsidR="00D13D5C"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F56" w:rsidRPr="00A14C22" w:rsidRDefault="001B1BB9" w:rsidP="00A2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lastRenderedPageBreak/>
              <w:t>ОК 07, ЛР 19</w:t>
            </w:r>
          </w:p>
        </w:tc>
      </w:tr>
      <w:tr w:rsidR="002C2F56" w:rsidRPr="00A14C22" w:rsidTr="009E5A66">
        <w:trPr>
          <w:trHeight w:val="435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2C2F56" w:rsidP="009B1C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right="97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Методы и средства защиты при работе с технологическим оборудованием и инструментом: требования, предъявляемые к средствам защиты.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0F71ED" w:rsidRPr="00A14C22" w:rsidRDefault="000F71ED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2C2F56" w:rsidRPr="00A14C22" w:rsidRDefault="003E47B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C2F56" w:rsidRPr="00A14C22" w:rsidTr="009E5A66">
        <w:trPr>
          <w:trHeight w:hRule="exact" w:val="593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9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Основные защитные средств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а–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оградительные устройства, предохранительные устройства, устройства аварийного отключения, тормозные устройства и др.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C2F56" w:rsidRPr="00A14C22" w:rsidTr="009E5A66">
        <w:trPr>
          <w:trHeight w:hRule="exact" w:val="259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9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Обеспечение безопасности при выполнении работ с ручным инструментом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2C2F56" w:rsidRPr="00A14C22" w:rsidTr="009E5A66">
        <w:trPr>
          <w:trHeight w:hRule="exact" w:val="290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9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Обеспечение безопасности подъемно-транспортного оборудования.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F56" w:rsidRPr="00A14C22" w:rsidRDefault="002C2F5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hRule="exact" w:val="268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9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В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том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числе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практических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AC" w:rsidRPr="00A14C22" w:rsidRDefault="003E47BC" w:rsidP="00D13D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hRule="exact" w:val="581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9" w:right="142"/>
              <w:jc w:val="both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Практическое занятие № 2. </w:t>
            </w:r>
            <w:r w:rsidRPr="00A14C22">
              <w:rPr>
                <w:rFonts w:ascii="Arial" w:hAnsi="Arial" w:cs="Arial"/>
                <w:bCs/>
                <w:sz w:val="24"/>
                <w:szCs w:val="24"/>
              </w:rPr>
              <w:t>Расчет защитного заземления в цехах с электроустановками напряжением до 1000 вольт.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AC" w:rsidRPr="00A14C22" w:rsidRDefault="003E47BC" w:rsidP="00D13D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A22E1C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A22E1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95DAC"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4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.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="00195DAC" w:rsidRPr="00A14C22">
              <w:rPr>
                <w:rFonts w:ascii="Arial" w:hAnsi="Arial" w:cs="Arial"/>
                <w:sz w:val="24"/>
                <w:szCs w:val="24"/>
              </w:rPr>
              <w:t>Защита человека от химических и биологических факторов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A22E1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3E47B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E1C" w:rsidRPr="00A14C22" w:rsidRDefault="001B1BB9" w:rsidP="00A2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D13D5C" w:rsidRPr="00A14C22" w:rsidTr="009E5A66">
        <w:trPr>
          <w:trHeight w:hRule="exact" w:val="264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от загрязнения воздушной среды: вентиляция и системы вентиляции, основные методы и средства очистки воздуха от вредных веществ.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3D5C" w:rsidRPr="00A14C22" w:rsidRDefault="003E47BC" w:rsidP="00D13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hRule="exact" w:val="583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 w:right="142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от загрязнения водной среды: методы и средства очистки воды, обеспечение качества питьевой воды.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13D5C" w:rsidRPr="00A14C22" w:rsidTr="009E5A66">
        <w:trPr>
          <w:trHeight w:hRule="exact" w:val="583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 w:right="142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D5C" w:rsidRPr="00A14C22" w:rsidRDefault="00D13D5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5.</w:t>
            </w:r>
          </w:p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Защита человека от опасности механического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травмирования</w:t>
            </w:r>
            <w:proofErr w:type="spellEnd"/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5DAC" w:rsidRPr="00A14C22" w:rsidRDefault="009B3746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DAC" w:rsidRPr="00A14C22" w:rsidRDefault="001B1BB9" w:rsidP="00A2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195DAC" w:rsidRPr="00A14C22" w:rsidTr="009E5A66">
        <w:trPr>
          <w:trHeight w:val="276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142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человека при работе с технологическим оборудованием и инструментом: требования, предъявляемые к средствам защиты.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95DAC" w:rsidRPr="00A14C22" w:rsidRDefault="009B3746" w:rsidP="009B3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val="273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14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Защита человека от опасности в оградительных устройствах, предохранительных устройствах, устройствах аварийного отключения, и тормозных устройств и др.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val="273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5DAC" w:rsidRPr="00A14C22" w:rsidRDefault="00195DAC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14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Обеспечение безопасности при выполнении механизированных работ.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95DAC" w:rsidRPr="00A14C22" w:rsidTr="009E5A66">
        <w:trPr>
          <w:trHeight w:val="579"/>
        </w:trPr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93EBE" w:rsidRPr="00A14C22" w:rsidRDefault="00CD79CA" w:rsidP="003C1A9C">
            <w:pPr>
              <w:kinsoku w:val="0"/>
              <w:overflowPunct w:val="0"/>
              <w:ind w:left="139" w:right="1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Обеспечение безопасности при выполнении работ подъемно-транспортного оборудования.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5DAC" w:rsidRPr="00A14C22" w:rsidRDefault="00195DAC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321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6.</w:t>
            </w:r>
          </w:p>
          <w:p w:rsidR="00CD79CA" w:rsidRPr="00A14C22" w:rsidRDefault="00CD79CA" w:rsidP="00CD79CA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Защита человека от опасных факторов </w:t>
            </w:r>
          </w:p>
          <w:p w:rsidR="00CD79CA" w:rsidRPr="00A14C22" w:rsidRDefault="00CD79CA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комплексного характера</w:t>
            </w: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F71ED" w:rsidRPr="00A14C22" w:rsidRDefault="000F71ED" w:rsidP="00CD79C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1B1BB9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CD79CA" w:rsidRPr="00A14C22" w:rsidTr="009E5A66">
        <w:trPr>
          <w:trHeight w:val="355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993EBE" w:rsidP="003C1A9C">
            <w:pPr>
              <w:widowControl w:val="0"/>
              <w:suppressAutoHyphens/>
              <w:spacing w:after="0" w:line="240" w:lineRule="auto"/>
              <w:ind w:left="139" w:right="14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79CA" w:rsidRPr="00A14C22">
              <w:rPr>
                <w:rFonts w:ascii="Arial" w:hAnsi="Arial" w:cs="Arial"/>
                <w:sz w:val="24"/>
                <w:szCs w:val="24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особенности их применения.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D79CA" w:rsidRPr="00A14C22" w:rsidRDefault="009B3746" w:rsidP="009B37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val="355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Методы защиты от статического электричества;  </w:t>
            </w:r>
            <w:proofErr w:type="spellStart"/>
            <w:r w:rsidRPr="00A14C22">
              <w:rPr>
                <w:rFonts w:ascii="Arial" w:hAnsi="Arial" w:cs="Arial"/>
                <w:sz w:val="24"/>
                <w:szCs w:val="24"/>
              </w:rPr>
              <w:t>молниезащита</w:t>
            </w:r>
            <w:proofErr w:type="spellEnd"/>
            <w:r w:rsidRPr="00A14C22">
              <w:rPr>
                <w:rFonts w:ascii="Arial" w:hAnsi="Arial" w:cs="Arial"/>
                <w:sz w:val="24"/>
                <w:szCs w:val="24"/>
              </w:rPr>
              <w:t xml:space="preserve"> зданий и сооружений.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val="1072"/>
        </w:trPr>
        <w:tc>
          <w:tcPr>
            <w:tcW w:w="2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142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Методы и средства обеспечения безопасности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262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CD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7.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D79CA" w:rsidRPr="00A14C22" w:rsidRDefault="00CD79CA" w:rsidP="00CD7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Освещение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/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F3208D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1B1BB9" w:rsidP="002C0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CD79CA" w:rsidRPr="00A14C22" w:rsidTr="009E5A66">
        <w:trPr>
          <w:trHeight w:val="290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kinsoku w:val="0"/>
              <w:overflowPunct w:val="0"/>
              <w:spacing w:line="250" w:lineRule="exact"/>
              <w:ind w:left="139" w:right="97"/>
              <w:jc w:val="both"/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Характеристики освещения и световой среды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9CA" w:rsidRPr="00A14C22" w:rsidRDefault="00F3208D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348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Виды освещения и его нормирование.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348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Искусственные источники света и светильники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609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Организация рабочего места для создания комфортных зрительных условий.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CD79CA" w:rsidRPr="00A14C22" w:rsidTr="009E5A66">
        <w:trPr>
          <w:trHeight w:hRule="exact" w:val="348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Расчет освещения.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9CA" w:rsidRPr="00A14C22" w:rsidRDefault="00CD79CA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9CA" w:rsidRPr="00A14C22" w:rsidRDefault="00CD79CA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40552" w:rsidRPr="00A14C22" w:rsidTr="009E5A66">
        <w:trPr>
          <w:trHeight w:hRule="exact" w:val="262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840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FF0000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Тема 8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Психофизиологические основы безопасности труда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52" w:rsidRPr="00A14C22" w:rsidRDefault="00840552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/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52" w:rsidRPr="00A14C22" w:rsidRDefault="009B3746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552" w:rsidRPr="00A14C22" w:rsidRDefault="001B1BB9" w:rsidP="002C0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840552" w:rsidRPr="00A14C22" w:rsidTr="009E5A66">
        <w:trPr>
          <w:trHeight w:val="180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52" w:rsidRPr="00A14C22" w:rsidRDefault="00840552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Психические процессы, свойства и состояния, влияющие на безопасность труда.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0552" w:rsidRPr="00A14C22" w:rsidRDefault="009B3746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840552" w:rsidRPr="00A14C22" w:rsidTr="009E5A66">
        <w:trPr>
          <w:trHeight w:hRule="exact" w:val="1083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52" w:rsidRPr="00A14C22" w:rsidRDefault="00840552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Виды и условия трудовой деятельности: виды трудовой деятельности, классификация условий трудовой деятельности по тяжести и напряженности трудового процесса, классификация условий труда по факторам производственной среды.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0552" w:rsidRPr="00A14C22" w:rsidRDefault="00840552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3EBE" w:rsidRPr="00A14C22" w:rsidTr="009E5A66">
        <w:trPr>
          <w:trHeight w:val="331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3EBE" w:rsidRPr="00A14C22" w:rsidRDefault="00993EBE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3EBE" w:rsidRPr="00A14C22" w:rsidRDefault="00993EBE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39" w:right="9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Основные психические причины травматизма.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3EBE" w:rsidRPr="00A14C22" w:rsidRDefault="00993EBE" w:rsidP="0022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3EBE" w:rsidRPr="00A14C22" w:rsidRDefault="00993EBE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312CFE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552" w:rsidRPr="00A14C22" w:rsidRDefault="00312CFE" w:rsidP="00840552">
            <w:pPr>
              <w:widowControl w:val="0"/>
              <w:suppressAutoHyphens/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="00840552"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 w:rsidR="00840552"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9.</w:t>
            </w:r>
          </w:p>
          <w:p w:rsidR="00840552" w:rsidRPr="00A14C22" w:rsidRDefault="00840552" w:rsidP="00840552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Эргономические </w:t>
            </w:r>
          </w:p>
          <w:p w:rsidR="00312CFE" w:rsidRPr="00A14C22" w:rsidRDefault="00840552" w:rsidP="0084055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23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основы безопасности труда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1B1BB9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9B3746" w:rsidRPr="00A14C22" w:rsidTr="009E5A66">
        <w:trPr>
          <w:trHeight w:hRule="exact" w:val="607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Антропометрические, сенсомоторные и энергетические характеристики человека.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746" w:rsidRPr="00A14C22" w:rsidRDefault="009B3746" w:rsidP="009B3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B3746" w:rsidRPr="00A14C22" w:rsidTr="009E5A66">
        <w:trPr>
          <w:trHeight w:hRule="exact" w:val="573"/>
        </w:trPr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746" w:rsidRPr="00A14C22" w:rsidRDefault="009B3746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Организация рабочего места оператора с точки зрения эргономических требований.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A22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B3746" w:rsidRPr="00A14C22" w:rsidTr="009E5A66">
        <w:trPr>
          <w:trHeight w:hRule="exact" w:val="264"/>
        </w:trPr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746" w:rsidRPr="00A14C22" w:rsidRDefault="009B3746" w:rsidP="00FA606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Тема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10.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hAnsi="Arial" w:cs="Arial"/>
                <w:sz w:val="24"/>
                <w:szCs w:val="24"/>
              </w:rPr>
              <w:t>Микроклимат помещений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39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Содержание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учебного</w:t>
            </w:r>
            <w:r w:rsidRPr="00A14C22">
              <w:rPr>
                <w:rFonts w:ascii="Arial" w:eastAsiaTheme="minorEastAsia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746" w:rsidRPr="00A14C22" w:rsidRDefault="009B3746" w:rsidP="009B37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1B1BB9" w:rsidP="00A22E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9B3746" w:rsidRPr="00A14C22" w:rsidTr="009E5A66">
        <w:trPr>
          <w:trHeight w:hRule="exact" w:val="565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97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>Механизмы теплообмена между человеком и окружающей средой. Влияние климата на здоровье человека.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B3746" w:rsidRPr="00A14C22" w:rsidRDefault="003C1A9C" w:rsidP="003C1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B3746" w:rsidRPr="00A14C22" w:rsidTr="009E5A66">
        <w:trPr>
          <w:trHeight w:hRule="exact" w:val="533"/>
        </w:trPr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9" w:right="9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Методы обеспечения комфортных климатических условий в рабочих помещениях.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746" w:rsidRPr="00A14C22" w:rsidRDefault="009B3746" w:rsidP="00312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FA6060" w:rsidRPr="00A14C22" w:rsidTr="009E5A66">
        <w:trPr>
          <w:trHeight w:hRule="exact" w:val="289"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60" w:rsidRPr="00A14C22" w:rsidRDefault="00FA6060" w:rsidP="004D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  <w:t xml:space="preserve">Тема </w:t>
            </w:r>
            <w:r w:rsidR="004D3F1A" w:rsidRPr="00A14C22"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  <w:t>11.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Экономические механизмы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управления </w:t>
            </w:r>
            <w:r w:rsidRPr="00A14C22">
              <w:rPr>
                <w:rFonts w:ascii="Arial" w:hAnsi="Arial" w:cs="Arial"/>
                <w:sz w:val="24"/>
                <w:szCs w:val="24"/>
              </w:rPr>
              <w:lastRenderedPageBreak/>
              <w:t>безопасностью труда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60" w:rsidRPr="00A14C22" w:rsidRDefault="00FA6060" w:rsidP="003C1A9C">
            <w:pPr>
              <w:spacing w:after="0" w:line="240" w:lineRule="auto"/>
              <w:ind w:left="1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6060" w:rsidRPr="00A14C22" w:rsidRDefault="00F3208D" w:rsidP="009B37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6060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7041CA" w:rsidRPr="00A14C22" w:rsidTr="009E5A66">
        <w:trPr>
          <w:trHeight w:val="280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717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Социально-экономическое значение,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экономический механизм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и источники финансирования охраны труда.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041CA" w:rsidRPr="00A14C22" w:rsidRDefault="00F3208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hRule="exact" w:val="280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717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Экономические последствия (ущерб) от производственного травматизма и профессиональных заболеваний.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23B5" w:rsidRPr="00A14C22" w:rsidTr="009E5A66">
        <w:trPr>
          <w:trHeight w:val="552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3B5" w:rsidRPr="00A14C22" w:rsidRDefault="009923B5" w:rsidP="00717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B5" w:rsidRPr="00A14C22" w:rsidRDefault="009923B5" w:rsidP="003C1A9C">
            <w:pPr>
              <w:spacing w:after="0" w:line="240" w:lineRule="auto"/>
              <w:ind w:left="139" w:right="9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Экономический эффект и экономическая эффективность мероприятий по обеспечению требований охраны и улучшению условий труда.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923B5" w:rsidRPr="00A14C22" w:rsidRDefault="009923B5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3B5" w:rsidRPr="00A14C22" w:rsidRDefault="009923B5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4D3F1A" w:rsidRPr="00A14C22" w:rsidTr="009E5A66">
        <w:trPr>
          <w:trHeight w:val="286"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F1A" w:rsidRPr="00A14C22" w:rsidRDefault="00EB49E3" w:rsidP="00B91C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  <w:pict>
                <v:shape id="Полилиния: фигура 1" o:spid="_x0000_s1031" style="position:absolute;margin-left:81.75pt;margin-top:-465.65pt;width:0;height:12.6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coordsize="20,2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RlxQIAALYFAAAOAAAAZHJzL2Uyb0RvYy54bWysVM1u1DAQviPxDpaPSDQ/7W4harZCLUVI&#10;BSp1eQCv42wiHI+xvZstJyS48wi8AhKXSgieYfeNGDvZdNvCBbHSJnZmPPPN93nm6HjVSLIUxtag&#10;cprsxZQIxaGo1Tynb6dnj59QYh1TBZOgRE6vhKXHk4cPjlqdiRQqkIUwBIMom7U6p5VzOosiyyvR&#10;MLsHWig0lmAa5nBr5lFhWIvRGxmlcTyOWjCFNsCFtfj1tDPSSYhfloK7N2VphSMyp4jNhacJz5l/&#10;RpMjls0N01XNexjsH1A0rFaYdAh1yhwjC1PfC9XU3ICF0u1xaCIoy5qLUANWk8R3qrmsmBahFiTH&#10;6oEm+//C8tfLC0PqArWjRLEGJVp/Xf9a/1hfh//P9fXmS0Y2n3H/ffNp83H9jSSetVbbDA9f6gvj&#10;67b6HPg7i4bolsVvLPqQWfsKCozOFg4CU6vSNP4kckBWQZCrQRCxcoTjxyQ9jFE1jpZkHI9HI585&#10;Ytn2LF9Y90JAiMOW59Z1cha4CmIUfUlTDFI2EpV9FJGYtCTdKj94YPk7HhVJR/v95Rhc0lsufwqy&#10;v+ORjlIyhEHM8y0qVm2B8pXqkeKKMN8yceBGg/WceNhY+jQQjiHQy5f1F2eE550D7K1z9+6TGOyG&#10;u31gKME+mHWlauY8Np/DL0mbUySKVPhCNvznBpZiCsHB3VENU91YpbrvhYT08nVWPOCzBEGHzB7w&#10;jqgKzmopg6pSeTyH++NxQGJB1oU3ejDWzGcn0pAl820efn2qW24GFqoIwSrBiuf92rFadmtMLpHh&#10;cIP9pe1u+QyKK7zABrrhgcMOFxWYD5S0ODhyat8vmBGUyJcKO/NpcnCApLmwORgdegbNrmW2a2GK&#10;Y6icOor6++WJ66bTQpt6XmGmJJSr4Bk2Tln7Gx7wdaj6DQ6HQGM/yPz02d0Hr5txO/kNAAD//wMA&#10;UEsDBBQABgAIAAAAIQDWgNsa4QAAAA0BAAAPAAAAZHJzL2Rvd25yZXYueG1sTI/LTsMwEEX3SPyD&#10;NUjsWsduQCSNUyEkkHhsCN2wc+NpEojtyHbb8PdMV7CcO0d3zlSb2Y7siCEO3ikQywwYutabwXUK&#10;th+PiztgMWln9OgdKvjBCJv68qLSpfEn947HJnWMSlwstYI+pankPLY9Wh2XfkJHu70PVicaQ8dN&#10;0CcqtyOXWXbLrR4cXej1hA89tt/NwSoYRMjNqrFfr89vN/Fl+/SZT3JS6vpqvl8DSzinPxjO+qQO&#10;NTnt/MGZyEYFshCCUAULIYscGCGyWFG0O0dZLoDXFf//Rf0LAAD//wMAUEsBAi0AFAAGAAgAAAAh&#10;ALaDOJL+AAAA4QEAABMAAAAAAAAAAAAAAAAAAAAAAFtDb250ZW50X1R5cGVzXS54bWxQSwECLQAU&#10;AAYACAAAACEAOP0h/9YAAACUAQAACwAAAAAAAAAAAAAAAAAvAQAAX3JlbHMvLnJlbHNQSwECLQAU&#10;AAYACAAAACEA1ZH0ZcUCAAC2BQAADgAAAAAAAAAAAAAAAAAuAgAAZHJzL2Uyb0RvYy54bWxQSwEC&#10;LQAUAAYACAAAACEA1oDbGuEAAAANAQAADwAAAAAAAAAAAAAAAAAfBQAAZHJzL2Rvd25yZXYueG1s&#10;UEsFBgAAAAAEAAQA8wAAAC0GAAAAAA==&#10;" o:allowincell="f" path="m,l,253e" filled="f" strokeweight=".58pt">
                  <v:path arrowok="t" o:connecttype="custom" o:connectlocs="0,0;0,160020" o:connectangles="0,0"/>
                  <w10:wrap anchorx="page"/>
                </v:shape>
              </w:pict>
            </w:r>
            <w:r w:rsidR="004D3F1A" w:rsidRPr="00A14C22"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  <w:t>Тема 12.</w:t>
            </w:r>
            <w:r w:rsidR="004D3F1A"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="004D3F1A" w:rsidRPr="00A14C22">
              <w:rPr>
                <w:rFonts w:ascii="Arial" w:hAnsi="Arial" w:cs="Arial"/>
                <w:bCs/>
                <w:sz w:val="24"/>
                <w:szCs w:val="24"/>
              </w:rPr>
              <w:t>Первая медицинская помощь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F1A" w:rsidRPr="00A14C22" w:rsidRDefault="004D3F1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D3F1A" w:rsidRPr="00A14C22" w:rsidRDefault="00F3208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6</w:t>
            </w:r>
            <w:r w:rsidR="007041CA"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F1A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7041CA" w:rsidRPr="00A14C22" w:rsidTr="009E5A66">
        <w:trPr>
          <w:trHeight w:val="278"/>
        </w:trPr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717BF4">
            <w:pPr>
              <w:spacing w:after="0" w:line="240" w:lineRule="auto"/>
              <w:jc w:val="both"/>
              <w:rPr>
                <w:rFonts w:ascii="Arial" w:eastAsiaTheme="minorEastAsia" w:hAnsi="Arial" w:cs="Arial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Принципы оказания первой помощи пострадавшим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7041CA" w:rsidRPr="00A14C22" w:rsidRDefault="00F3208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B1BB9" w:rsidRPr="00A14C22" w:rsidTr="009E5A66">
        <w:trPr>
          <w:trHeight w:hRule="exact" w:val="417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1BB9" w:rsidRPr="00A14C22" w:rsidRDefault="001B1BB9" w:rsidP="00717BF4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B9" w:rsidRPr="00A14C22" w:rsidRDefault="001B1BB9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Основные приемы.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1BB9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B1BB9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B1BB9" w:rsidRPr="00A14C22" w:rsidTr="009E5A66">
        <w:trPr>
          <w:trHeight w:hRule="exact" w:val="294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1BB9" w:rsidRPr="00A14C22" w:rsidRDefault="001B1BB9" w:rsidP="00717BF4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B9" w:rsidRPr="00A14C22" w:rsidRDefault="001B1BB9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1BB9" w:rsidRPr="00A14C22" w:rsidRDefault="00F3208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1BB9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1B1BB9" w:rsidRPr="00A14C22" w:rsidTr="009E5A66">
        <w:trPr>
          <w:trHeight w:hRule="exact" w:val="711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1BB9" w:rsidRPr="00A14C22" w:rsidRDefault="001B1BB9" w:rsidP="00717BF4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BB9" w:rsidRPr="00A14C22" w:rsidRDefault="00902479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 3</w:t>
            </w:r>
            <w:r w:rsidR="001B1BB9" w:rsidRPr="00A14C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="001B1BB9" w:rsidRPr="00A14C22">
              <w:rPr>
                <w:rFonts w:ascii="Arial" w:hAnsi="Arial" w:cs="Arial"/>
                <w:bCs/>
                <w:sz w:val="24"/>
                <w:szCs w:val="24"/>
              </w:rPr>
              <w:t>Освоение приемов оказания первой помощи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1BB9" w:rsidRPr="00A14C22" w:rsidRDefault="00F3208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1BB9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val="254"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B91C10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</w:rPr>
              <w:t>Тема 13</w:t>
            </w:r>
            <w:r w:rsidRPr="00A14C2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041CA" w:rsidRPr="00B91C10" w:rsidRDefault="007041CA" w:rsidP="00B91C10">
            <w:pPr>
              <w:spacing w:after="0" w:line="240" w:lineRule="auto"/>
              <w:rPr>
                <w:rFonts w:ascii="Arial" w:eastAsiaTheme="minorEastAsia" w:hAnsi="Arial" w:cs="Arial"/>
                <w:bCs/>
                <w:sz w:val="24"/>
                <w:szCs w:val="24"/>
                <w:lang w:eastAsia="ru-RU"/>
              </w:rPr>
            </w:pPr>
            <w:r w:rsidRPr="00B91C10">
              <w:rPr>
                <w:rFonts w:ascii="Arial" w:hAnsi="Arial" w:cs="Arial"/>
                <w:sz w:val="24"/>
                <w:szCs w:val="24"/>
              </w:rPr>
              <w:t>Правовые, нормативные и организационные основы безопасности труда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356D" w:rsidRPr="00A14C22" w:rsidRDefault="00F3208D" w:rsidP="003C1A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41CA" w:rsidRPr="00A14C22" w:rsidRDefault="001B1BB9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01,ОК 04,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ОК 07, ЛР 19</w:t>
            </w:r>
          </w:p>
        </w:tc>
      </w:tr>
      <w:tr w:rsidR="007041CA" w:rsidRPr="00A14C22" w:rsidTr="009E5A66">
        <w:trPr>
          <w:trHeight w:hRule="exact" w:val="296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Правовые и нормативные основы безопасности труда.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41CA" w:rsidRPr="00A14C22" w:rsidRDefault="003C1A9C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hRule="exact" w:val="559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Структура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системы стандартов безопасности труда Госстандарта России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hRule="exact" w:val="870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Организационные основы безопасности труда: органы управления безопасностью труда, надзора и </w:t>
            </w: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A14C22">
              <w:rPr>
                <w:rFonts w:ascii="Arial" w:hAnsi="Arial" w:cs="Arial"/>
                <w:sz w:val="24"/>
                <w:szCs w:val="24"/>
              </w:rPr>
              <w:t xml:space="preserve"> безопасностью труда, обучение, инструктаж и проверка знаний по охране труда.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hRule="exact" w:val="571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Аттестация рабочих мест по условиям труда и сертификация производственных объектов на соответствие требованиям по охране труда.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7041CA" w:rsidRPr="00A14C22" w:rsidTr="009E5A66">
        <w:trPr>
          <w:trHeight w:hRule="exact" w:val="565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1CA" w:rsidRPr="00A14C22" w:rsidRDefault="007041CA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CA" w:rsidRPr="00A14C22" w:rsidRDefault="007041CA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Расследование и учет несчастных случаев на производстве, анализ травматизма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41CA" w:rsidRPr="00A14C22" w:rsidRDefault="007041CA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9923B5" w:rsidRPr="00A14C22" w:rsidTr="009E5A66">
        <w:trPr>
          <w:trHeight w:val="395"/>
        </w:trPr>
        <w:tc>
          <w:tcPr>
            <w:tcW w:w="2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3B5" w:rsidRPr="00A14C22" w:rsidRDefault="009923B5" w:rsidP="009B374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B5" w:rsidRPr="00A14C22" w:rsidRDefault="009923B5" w:rsidP="003C1A9C">
            <w:pPr>
              <w:spacing w:after="0" w:line="240" w:lineRule="auto"/>
              <w:ind w:left="139" w:right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hAnsi="Arial" w:cs="Arial"/>
                <w:sz w:val="24"/>
                <w:szCs w:val="24"/>
              </w:rPr>
              <w:t xml:space="preserve"> Ответственность за нарушение требований по безопасности труда.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923B5" w:rsidRPr="00A14C22" w:rsidRDefault="009923B5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923B5" w:rsidRPr="00A14C22" w:rsidRDefault="009923B5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65356D" w:rsidRPr="00A14C22" w:rsidTr="009E5A66">
        <w:trPr>
          <w:trHeight w:hRule="exact" w:val="282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6D" w:rsidRPr="00A14C22" w:rsidRDefault="0065356D" w:rsidP="00717BF4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6D" w:rsidRPr="00A14C22" w:rsidRDefault="0065356D" w:rsidP="00717BF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356D" w:rsidRPr="00A14C22" w:rsidRDefault="0016309E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56D" w:rsidRPr="00A14C22" w:rsidRDefault="0065356D" w:rsidP="00717BF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312CFE" w:rsidRPr="00A14C22" w:rsidRDefault="00312CFE" w:rsidP="009B1C0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50"/>
        <w:jc w:val="both"/>
        <w:rPr>
          <w:rFonts w:ascii="Arial" w:eastAsiaTheme="minorEastAsia" w:hAnsi="Arial" w:cs="Arial"/>
          <w:sz w:val="24"/>
          <w:szCs w:val="24"/>
          <w:lang w:eastAsia="ru-RU"/>
        </w:rPr>
        <w:sectPr w:rsidR="00312CFE" w:rsidRPr="00A14C22" w:rsidSect="00312CFE">
          <w:footerReference w:type="default" r:id="rId10"/>
          <w:pgSz w:w="16850" w:h="11910" w:orient="landscape"/>
          <w:pgMar w:top="1134" w:right="1134" w:bottom="1134" w:left="1134" w:header="0" w:footer="1360" w:gutter="0"/>
          <w:cols w:space="720" w:equalWidth="0">
            <w:col w:w="14976"/>
          </w:cols>
          <w:noEndnote/>
        </w:sectPr>
      </w:pPr>
    </w:p>
    <w:p w:rsidR="00312CFE" w:rsidRPr="00A14C22" w:rsidRDefault="00312CFE" w:rsidP="009B1C07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 xml:space="preserve">3. </w:t>
      </w:r>
      <w:r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>УСЛОВИЯ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 xml:space="preserve"> РЕАЛИЗАЦИИ</w:t>
      </w:r>
      <w:r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ПРОГРАММЫ</w:t>
      </w:r>
      <w:r w:rsidRPr="00A14C22">
        <w:rPr>
          <w:rFonts w:ascii="Arial" w:eastAsiaTheme="minorEastAsia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pacing w:val="1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>ДИСЦИПЛИНЫ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312CFE" w:rsidRPr="00A14C22" w:rsidRDefault="00312CFE" w:rsidP="00053F9A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right="108" w:firstLine="709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sz w:val="24"/>
          <w:szCs w:val="24"/>
          <w:lang w:eastAsia="ru-RU"/>
        </w:rPr>
        <w:t>3.1.</w:t>
      </w:r>
      <w:r w:rsidRPr="00A14C22">
        <w:rPr>
          <w:rFonts w:ascii="Arial" w:eastAsiaTheme="minorEastAsia" w:hAnsi="Arial" w:cs="Arial"/>
          <w:spacing w:val="16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z w:val="24"/>
          <w:szCs w:val="24"/>
          <w:lang w:eastAsia="ru-RU"/>
        </w:rPr>
        <w:t>Для</w:t>
      </w:r>
      <w:r w:rsidRPr="00A14C22">
        <w:rPr>
          <w:rFonts w:ascii="Arial" w:eastAsiaTheme="minorEastAsia" w:hAnsi="Arial" w:cs="Arial"/>
          <w:spacing w:val="16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реализации</w:t>
      </w:r>
      <w:r w:rsidRPr="00A14C22">
        <w:rPr>
          <w:rFonts w:ascii="Arial" w:eastAsiaTheme="minorEastAsia" w:hAnsi="Arial" w:cs="Arial"/>
          <w:spacing w:val="16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программы</w:t>
      </w:r>
      <w:r w:rsidRPr="00A14C22">
        <w:rPr>
          <w:rFonts w:ascii="Arial" w:eastAsiaTheme="minorEastAsia" w:hAnsi="Arial" w:cs="Arial"/>
          <w:spacing w:val="16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spacing w:val="17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дисциплины</w:t>
      </w:r>
      <w:r w:rsidRPr="00A14C22">
        <w:rPr>
          <w:rFonts w:ascii="Arial" w:eastAsiaTheme="minorEastAsia" w:hAnsi="Arial" w:cs="Arial"/>
          <w:spacing w:val="16"/>
          <w:sz w:val="24"/>
          <w:szCs w:val="24"/>
          <w:lang w:eastAsia="ru-RU"/>
        </w:rPr>
        <w:t xml:space="preserve"> </w:t>
      </w:r>
      <w:r w:rsidR="00053F9A" w:rsidRPr="00A14C22">
        <w:rPr>
          <w:rFonts w:ascii="Arial" w:eastAsiaTheme="minorEastAsia" w:hAnsi="Arial" w:cs="Arial"/>
          <w:sz w:val="24"/>
          <w:szCs w:val="24"/>
          <w:lang w:eastAsia="ru-RU"/>
        </w:rPr>
        <w:t>п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редусмотрены</w:t>
      </w:r>
      <w:r w:rsidRPr="00A14C22">
        <w:rPr>
          <w:rFonts w:ascii="Arial" w:eastAsiaTheme="minorEastAsia" w:hAnsi="Arial" w:cs="Arial"/>
          <w:spacing w:val="79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следующие специальные</w:t>
      </w:r>
      <w:r w:rsidRPr="00A14C22">
        <w:rPr>
          <w:rFonts w:ascii="Arial" w:eastAsiaTheme="minorEastAsia" w:hAnsi="Arial" w:cs="Arial"/>
          <w:spacing w:val="-2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помещения: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Реализация программы учебной дисциплины требует наличия учебного кабинета «Охрана труда».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 xml:space="preserve">Оборудование учебного кабинета: 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 xml:space="preserve">- посадочных мест по количеству обучающихся; 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 xml:space="preserve">- стулья; 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- доска классная;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- рабочее место преподавателя.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 xml:space="preserve">Приборы и устройства: 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- комплекты учебно-наглядных пособий по дисциплине.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 xml:space="preserve">Учебные наглядные пособия: 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- оказание первой помощи;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- индивидуальные средства защиты;</w:t>
      </w:r>
    </w:p>
    <w:p w:rsidR="005075F8" w:rsidRPr="00A14C22" w:rsidRDefault="005075F8" w:rsidP="005075F8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4C22">
        <w:rPr>
          <w:rFonts w:ascii="Arial" w:hAnsi="Arial" w:cs="Arial"/>
          <w:bCs/>
          <w:sz w:val="24"/>
          <w:szCs w:val="24"/>
        </w:rPr>
        <w:t>Действующая нормативно-техническая и технологическая документация: правила техники безопасности и производственной санитарии</w:t>
      </w:r>
    </w:p>
    <w:p w:rsidR="00312CFE" w:rsidRPr="00A14C22" w:rsidRDefault="00312CFE" w:rsidP="00144D1C">
      <w:pPr>
        <w:widowControl w:val="0"/>
        <w:numPr>
          <w:ilvl w:val="1"/>
          <w:numId w:val="3"/>
        </w:numPr>
        <w:tabs>
          <w:tab w:val="left" w:pos="124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A14C22">
        <w:rPr>
          <w:rFonts w:ascii="Arial" w:eastAsiaTheme="minorEastAsia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 xml:space="preserve">обеспечение 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реализации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12CFE" w:rsidRPr="00A14C22" w:rsidRDefault="005B2B1A" w:rsidP="005B2B1A">
      <w:pPr>
        <w:widowControl w:val="0"/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34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         3.2.1. </w:t>
      </w:r>
      <w:r w:rsidR="00312CFE"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Основные</w:t>
      </w:r>
      <w:r w:rsidR="00312CFE"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="00312CFE"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="00312CFE" w:rsidRPr="00A14C22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="00312CFE"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издания</w:t>
      </w:r>
    </w:p>
    <w:p w:rsidR="005B2B1A" w:rsidRPr="00A14C22" w:rsidRDefault="005B2B1A" w:rsidP="005B2B1A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eastAsia="Calibri" w:hAnsi="Arial" w:cs="Arial"/>
          <w:sz w:val="24"/>
          <w:szCs w:val="24"/>
        </w:rPr>
        <w:t>1. Косолапова, Н. В. Охрана труда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учебник / Н. В. Косолапова, Н. А. Прокопенко. — Москва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КноРус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, 2023. — 181 с. — ISBN 978-5-406-11168-0. — URL: https://book.ru/book/947686 (дата обращения: 12.04.2023). —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электронный.</w:t>
      </w:r>
    </w:p>
    <w:p w:rsidR="005B2B1A" w:rsidRPr="00A14C22" w:rsidRDefault="005B2B1A" w:rsidP="005B2B1A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eastAsia="Calibri" w:hAnsi="Arial" w:cs="Arial"/>
          <w:sz w:val="24"/>
          <w:szCs w:val="24"/>
        </w:rPr>
        <w:t>2. Попов, Ю. П. Охрана труда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учебное пособие / Ю. П. Попов, В. В. Колтунов. — Москва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КноРус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, 2023. — 225 с. — ISBN 978-5-406-11198-7. — URL: https://book.ru/book/947850 (дата обращения: 12.04.2023). —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электронный.</w:t>
      </w:r>
    </w:p>
    <w:p w:rsidR="005B2B1A" w:rsidRPr="00A14C22" w:rsidRDefault="005B2B1A" w:rsidP="005B2B1A">
      <w:pPr>
        <w:spacing w:line="25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14C22">
        <w:rPr>
          <w:rFonts w:ascii="Arial" w:eastAsia="Calibri" w:hAnsi="Arial" w:cs="Arial"/>
          <w:b/>
          <w:sz w:val="24"/>
          <w:szCs w:val="24"/>
        </w:rPr>
        <w:t xml:space="preserve">                            3.2.2. Дополнительные источники:</w:t>
      </w:r>
    </w:p>
    <w:p w:rsidR="005B2B1A" w:rsidRPr="00A14C22" w:rsidRDefault="005B2B1A" w:rsidP="005B2B1A">
      <w:pPr>
        <w:spacing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eastAsia="Calibri" w:hAnsi="Arial" w:cs="Arial"/>
          <w:sz w:val="24"/>
          <w:szCs w:val="24"/>
        </w:rPr>
        <w:t>1. Беляков, Г. И. Охрана труда и техника безопасности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учебник / Г. И. Беляков. – 3-е изд.,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перераб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 xml:space="preserve">. и доп. – Москва :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Юрайт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, 2017. – 404 с. – ISBN 978-5-534-00376-5. –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непосредственный.</w:t>
      </w:r>
    </w:p>
    <w:p w:rsidR="005B2B1A" w:rsidRPr="00A14C22" w:rsidRDefault="005B2B1A" w:rsidP="005B2B1A">
      <w:pPr>
        <w:spacing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eastAsia="Calibri" w:hAnsi="Arial" w:cs="Arial"/>
          <w:sz w:val="24"/>
          <w:szCs w:val="24"/>
        </w:rPr>
        <w:t xml:space="preserve">2.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Тургиев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, А. К. Охрана труда в сельском хозяйстве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учебное пособие для студентов учреждений среднего профессионального образования / А. К.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Тургиев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. – 4-е изд., стер. – Москва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Академия, 2013. – 256 с. – ISBN 978-5-7695-9255-3. –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непосредственный.     </w:t>
      </w:r>
    </w:p>
    <w:p w:rsidR="005B2B1A" w:rsidRPr="00A14C22" w:rsidRDefault="005B2B1A" w:rsidP="005B2B1A">
      <w:pPr>
        <w:spacing w:line="256" w:lineRule="auto"/>
        <w:jc w:val="both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eastAsia="Calibri" w:hAnsi="Arial" w:cs="Arial"/>
          <w:sz w:val="24"/>
          <w:szCs w:val="24"/>
        </w:rPr>
        <w:t>3. Беляков, Г. И. Основы безопасности жизнедеятельности и выживания в чрезвычайных ситуациях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учебник / Г. И. Беляков - 3-е изд.,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перераб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 xml:space="preserve">. и доп. – Москва: </w:t>
      </w:r>
      <w:proofErr w:type="spellStart"/>
      <w:r w:rsidRPr="00A14C22">
        <w:rPr>
          <w:rFonts w:ascii="Arial" w:eastAsia="Calibri" w:hAnsi="Arial" w:cs="Arial"/>
          <w:sz w:val="24"/>
          <w:szCs w:val="24"/>
        </w:rPr>
        <w:t>Юрайт</w:t>
      </w:r>
      <w:proofErr w:type="spellEnd"/>
      <w:r w:rsidRPr="00A14C22">
        <w:rPr>
          <w:rFonts w:ascii="Arial" w:eastAsia="Calibri" w:hAnsi="Arial" w:cs="Arial"/>
          <w:sz w:val="24"/>
          <w:szCs w:val="24"/>
        </w:rPr>
        <w:t>, 2016. - 352 с. – ISBN 978-5-534-03180-5. –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непосредственный. </w:t>
      </w:r>
    </w:p>
    <w:p w:rsidR="005B2B1A" w:rsidRPr="00A14C22" w:rsidRDefault="005B2B1A" w:rsidP="005B2B1A">
      <w:pPr>
        <w:jc w:val="both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A14C22">
        <w:rPr>
          <w:rFonts w:ascii="Arial" w:hAnsi="Arial" w:cs="Arial"/>
          <w:sz w:val="24"/>
          <w:szCs w:val="24"/>
        </w:rPr>
        <w:t>Сибикин</w:t>
      </w:r>
      <w:proofErr w:type="spellEnd"/>
      <w:r w:rsidRPr="00A14C22">
        <w:rPr>
          <w:rFonts w:ascii="Arial" w:hAnsi="Arial" w:cs="Arial"/>
          <w:sz w:val="24"/>
          <w:szCs w:val="24"/>
        </w:rPr>
        <w:t>, Ю. Д. Электробезопасность при эксплуатации электроустановок промышленных предприятий</w:t>
      </w:r>
      <w:proofErr w:type="gramStart"/>
      <w:r w:rsidRPr="00A14C2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sz w:val="24"/>
          <w:szCs w:val="24"/>
        </w:rPr>
        <w:t xml:space="preserve"> учебное пособие / Ю. Д. </w:t>
      </w:r>
      <w:proofErr w:type="spellStart"/>
      <w:r w:rsidRPr="00A14C22">
        <w:rPr>
          <w:rFonts w:ascii="Arial" w:hAnsi="Arial" w:cs="Arial"/>
          <w:sz w:val="24"/>
          <w:szCs w:val="24"/>
        </w:rPr>
        <w:t>Сибикин</w:t>
      </w:r>
      <w:proofErr w:type="spellEnd"/>
      <w:r w:rsidRPr="00A14C22">
        <w:rPr>
          <w:rFonts w:ascii="Arial" w:hAnsi="Arial" w:cs="Arial"/>
          <w:sz w:val="24"/>
          <w:szCs w:val="24"/>
        </w:rPr>
        <w:t xml:space="preserve">, М. Ю. </w:t>
      </w:r>
      <w:proofErr w:type="spellStart"/>
      <w:r w:rsidRPr="00A14C22">
        <w:rPr>
          <w:rFonts w:ascii="Arial" w:hAnsi="Arial" w:cs="Arial"/>
          <w:sz w:val="24"/>
          <w:szCs w:val="24"/>
        </w:rPr>
        <w:t>Сибикин</w:t>
      </w:r>
      <w:proofErr w:type="spellEnd"/>
      <w:r w:rsidRPr="00A14C22">
        <w:rPr>
          <w:rFonts w:ascii="Arial" w:hAnsi="Arial" w:cs="Arial"/>
          <w:sz w:val="24"/>
          <w:szCs w:val="24"/>
        </w:rPr>
        <w:t>. – 9-е изд., стер. – Москва</w:t>
      </w:r>
      <w:proofErr w:type="gramStart"/>
      <w:r w:rsidRPr="00A14C2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sz w:val="24"/>
          <w:szCs w:val="24"/>
        </w:rPr>
        <w:t xml:space="preserve"> Академия, 2014. – 240 с. </w:t>
      </w:r>
      <w:r w:rsidRPr="00A14C22">
        <w:rPr>
          <w:rFonts w:ascii="Arial" w:eastAsia="Calibri" w:hAnsi="Arial" w:cs="Arial"/>
          <w:sz w:val="24"/>
          <w:szCs w:val="24"/>
        </w:rPr>
        <w:t>– ISBN 978-5-4468-1394-0. – Текст</w:t>
      </w:r>
      <w:proofErr w:type="gramStart"/>
      <w:r w:rsidRPr="00A14C22">
        <w:rPr>
          <w:rFonts w:ascii="Arial" w:eastAsia="Calibri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eastAsia="Calibri" w:hAnsi="Arial" w:cs="Arial"/>
          <w:sz w:val="24"/>
          <w:szCs w:val="24"/>
        </w:rPr>
        <w:t xml:space="preserve"> непосредственный.   </w:t>
      </w:r>
    </w:p>
    <w:p w:rsidR="005B2B1A" w:rsidRPr="00A14C22" w:rsidRDefault="005B2B1A" w:rsidP="005B2B1A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A14C22">
        <w:rPr>
          <w:rFonts w:ascii="Arial" w:hAnsi="Arial" w:cs="Arial"/>
          <w:sz w:val="24"/>
          <w:szCs w:val="24"/>
        </w:rPr>
        <w:t>5.  Охрана труда и промышленная экология</w:t>
      </w:r>
      <w:proofErr w:type="gramStart"/>
      <w:r w:rsidRPr="00A14C2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sz w:val="24"/>
          <w:szCs w:val="24"/>
        </w:rPr>
        <w:t xml:space="preserve"> учебник / В. Т. Медведев. – Москва</w:t>
      </w:r>
      <w:proofErr w:type="gramStart"/>
      <w:r w:rsidRPr="00A14C2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sz w:val="24"/>
          <w:szCs w:val="24"/>
        </w:rPr>
        <w:t xml:space="preserve"> Академия, 2015. - 416 с.</w:t>
      </w:r>
      <w:r w:rsidRPr="00A14C22">
        <w:rPr>
          <w:rFonts w:ascii="Arial" w:eastAsia="Calibri" w:hAnsi="Arial" w:cs="Arial"/>
          <w:sz w:val="24"/>
          <w:szCs w:val="24"/>
        </w:rPr>
        <w:t xml:space="preserve"> </w:t>
      </w:r>
      <w:r w:rsidRPr="00A14C22">
        <w:rPr>
          <w:rFonts w:ascii="Arial" w:hAnsi="Arial" w:cs="Arial"/>
          <w:sz w:val="24"/>
          <w:szCs w:val="24"/>
        </w:rPr>
        <w:t>– ISBN 978-5-4468-1778-8.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E5A66" w:rsidRDefault="009E5A66" w:rsidP="005B2B1A">
      <w:pPr>
        <w:pStyle w:val="a5"/>
        <w:tabs>
          <w:tab w:val="left" w:pos="1422"/>
        </w:tabs>
        <w:kinsoku w:val="0"/>
        <w:overflowPunct w:val="0"/>
        <w:ind w:left="1854"/>
        <w:outlineLvl w:val="0"/>
        <w:rPr>
          <w:rFonts w:ascii="Arial" w:hAnsi="Arial" w:cs="Arial"/>
          <w:b/>
          <w:bCs/>
        </w:rPr>
      </w:pPr>
    </w:p>
    <w:p w:rsidR="00312CFE" w:rsidRPr="00A14C22" w:rsidRDefault="005B2B1A" w:rsidP="005B2B1A">
      <w:pPr>
        <w:pStyle w:val="a5"/>
        <w:tabs>
          <w:tab w:val="left" w:pos="1422"/>
        </w:tabs>
        <w:kinsoku w:val="0"/>
        <w:overflowPunct w:val="0"/>
        <w:ind w:left="1854"/>
        <w:outlineLvl w:val="0"/>
        <w:rPr>
          <w:rFonts w:ascii="Arial" w:hAnsi="Arial" w:cs="Arial"/>
        </w:rPr>
      </w:pPr>
      <w:r w:rsidRPr="00A14C22">
        <w:rPr>
          <w:rFonts w:ascii="Arial" w:hAnsi="Arial" w:cs="Arial"/>
          <w:b/>
          <w:bCs/>
        </w:rPr>
        <w:lastRenderedPageBreak/>
        <w:t xml:space="preserve">3.2.3. </w:t>
      </w:r>
      <w:r w:rsidR="00312CFE" w:rsidRPr="00A14C22">
        <w:rPr>
          <w:rFonts w:ascii="Arial" w:hAnsi="Arial" w:cs="Arial"/>
          <w:b/>
          <w:bCs/>
        </w:rPr>
        <w:t>Основные</w:t>
      </w:r>
      <w:r w:rsidR="00312CFE" w:rsidRPr="00A14C22">
        <w:rPr>
          <w:rFonts w:ascii="Arial" w:hAnsi="Arial" w:cs="Arial"/>
          <w:b/>
          <w:bCs/>
          <w:spacing w:val="-1"/>
        </w:rPr>
        <w:t xml:space="preserve"> электронные</w:t>
      </w:r>
      <w:r w:rsidR="00312CFE" w:rsidRPr="00A14C22">
        <w:rPr>
          <w:rFonts w:ascii="Arial" w:hAnsi="Arial" w:cs="Arial"/>
          <w:b/>
          <w:bCs/>
          <w:spacing w:val="-2"/>
        </w:rPr>
        <w:t xml:space="preserve"> </w:t>
      </w:r>
      <w:r w:rsidR="00312CFE" w:rsidRPr="00A14C22">
        <w:rPr>
          <w:rFonts w:ascii="Arial" w:hAnsi="Arial" w:cs="Arial"/>
          <w:b/>
          <w:bCs/>
          <w:spacing w:val="-1"/>
        </w:rPr>
        <w:t>издания</w:t>
      </w:r>
    </w:p>
    <w:p w:rsidR="005B2B1A" w:rsidRPr="00A14C22" w:rsidRDefault="005B2B1A" w:rsidP="005B2B1A">
      <w:pPr>
        <w:rPr>
          <w:rFonts w:ascii="Arial" w:hAnsi="Arial" w:cs="Arial"/>
          <w:color w:val="000000"/>
          <w:sz w:val="24"/>
          <w:szCs w:val="24"/>
        </w:rPr>
      </w:pPr>
      <w:r w:rsidRPr="00A14C22">
        <w:rPr>
          <w:rFonts w:ascii="Arial" w:hAnsi="Arial" w:cs="Arial"/>
          <w:color w:val="000000"/>
          <w:sz w:val="24"/>
          <w:szCs w:val="24"/>
        </w:rPr>
        <w:t>1. Ткачева, Г. В.  Охрана труда в профессиональной деятельности</w:t>
      </w:r>
      <w:proofErr w:type="gramStart"/>
      <w:r w:rsidRPr="00A14C22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color w:val="000000"/>
          <w:sz w:val="24"/>
          <w:szCs w:val="24"/>
        </w:rPr>
        <w:t xml:space="preserve"> учебно-практическое пособие / Г. В. Ткачева, Т. Е. </w:t>
      </w:r>
      <w:proofErr w:type="spellStart"/>
      <w:r w:rsidRPr="00A14C22">
        <w:rPr>
          <w:rFonts w:ascii="Arial" w:hAnsi="Arial" w:cs="Arial"/>
          <w:color w:val="000000"/>
          <w:sz w:val="24"/>
          <w:szCs w:val="24"/>
        </w:rPr>
        <w:t>Никвист</w:t>
      </w:r>
      <w:proofErr w:type="spellEnd"/>
      <w:r w:rsidRPr="00A14C22">
        <w:rPr>
          <w:rFonts w:ascii="Arial" w:hAnsi="Arial" w:cs="Arial"/>
          <w:color w:val="000000"/>
          <w:sz w:val="24"/>
          <w:szCs w:val="24"/>
        </w:rPr>
        <w:t>, С. В. Коровин. — Москва</w:t>
      </w:r>
      <w:proofErr w:type="gramStart"/>
      <w:r w:rsidRPr="00A14C22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14C22">
        <w:rPr>
          <w:rFonts w:ascii="Arial" w:hAnsi="Arial" w:cs="Arial"/>
          <w:color w:val="000000"/>
          <w:sz w:val="24"/>
          <w:szCs w:val="24"/>
        </w:rPr>
        <w:t>КноРус</w:t>
      </w:r>
      <w:proofErr w:type="spellEnd"/>
      <w:r w:rsidRPr="00A14C22">
        <w:rPr>
          <w:rFonts w:ascii="Arial" w:hAnsi="Arial" w:cs="Arial"/>
          <w:color w:val="000000"/>
          <w:sz w:val="24"/>
          <w:szCs w:val="24"/>
        </w:rPr>
        <w:t>, 2023. — 130 с. — ISBN 978-5-406-11261-8. — URL: https://book.ru/book/948611 (дата обращения: 12.04.2023). — Текст</w:t>
      </w:r>
      <w:proofErr w:type="gramStart"/>
      <w:r w:rsidRPr="00A14C22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  <w:r w:rsidRPr="00A14C22">
        <w:rPr>
          <w:rFonts w:ascii="Arial" w:hAnsi="Arial" w:cs="Arial"/>
          <w:color w:val="000000"/>
          <w:sz w:val="24"/>
          <w:szCs w:val="24"/>
        </w:rPr>
        <w:t xml:space="preserve"> электронный.</w:t>
      </w:r>
    </w:p>
    <w:p w:rsidR="00312CFE" w:rsidRPr="00A14C22" w:rsidRDefault="00312CFE" w:rsidP="00144D1C">
      <w:pPr>
        <w:widowControl w:val="0"/>
        <w:numPr>
          <w:ilvl w:val="0"/>
          <w:numId w:val="1"/>
        </w:numPr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102" w:firstLine="708"/>
        <w:jc w:val="both"/>
        <w:rPr>
          <w:rFonts w:ascii="Arial" w:eastAsiaTheme="minorEastAsia" w:hAnsi="Arial" w:cs="Arial"/>
          <w:sz w:val="24"/>
          <w:szCs w:val="24"/>
          <w:lang w:eastAsia="ru-RU"/>
        </w:rPr>
        <w:sectPr w:rsidR="00312CFE" w:rsidRPr="00A14C22" w:rsidSect="00312CFE">
          <w:footerReference w:type="default" r:id="rId11"/>
          <w:pgSz w:w="11910" w:h="16840"/>
          <w:pgMar w:top="1134" w:right="1134" w:bottom="1134" w:left="1134" w:header="0" w:footer="718" w:gutter="0"/>
          <w:cols w:space="720"/>
          <w:noEndnote/>
        </w:sectPr>
      </w:pPr>
    </w:p>
    <w:p w:rsidR="00312CFE" w:rsidRPr="00A14C22" w:rsidRDefault="00312CFE" w:rsidP="00053F9A">
      <w:pPr>
        <w:widowControl w:val="0"/>
        <w:kinsoku w:val="0"/>
        <w:overflowPunct w:val="0"/>
        <w:autoSpaceDE w:val="0"/>
        <w:autoSpaceDN w:val="0"/>
        <w:adjustRightInd w:val="0"/>
        <w:spacing w:before="53" w:after="0" w:line="277" w:lineRule="auto"/>
        <w:ind w:right="-1"/>
        <w:jc w:val="center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 xml:space="preserve">4.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КОНТРОЛЬ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И ОЦЕНКА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РЕЗУЛЬТАТОВ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ОСВОЕНИЯ</w:t>
      </w:r>
      <w:r w:rsidRPr="00A14C22">
        <w:rPr>
          <w:rFonts w:ascii="Arial" w:eastAsiaTheme="minorEastAsia" w:hAnsi="Arial" w:cs="Arial"/>
          <w:b/>
          <w:bCs/>
          <w:spacing w:val="35"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A14C22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14C22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</w:p>
    <w:p w:rsidR="00312CFE" w:rsidRPr="00A14C22" w:rsidRDefault="00312CFE" w:rsidP="00312CF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960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0"/>
        <w:gridCol w:w="3200"/>
        <w:gridCol w:w="3200"/>
      </w:tblGrid>
      <w:tr w:rsidR="00312CFE" w:rsidRPr="00A14C22" w:rsidTr="005E0D2E"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4F436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Результаты</w:t>
            </w: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4F436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4F436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Методы</w:t>
            </w: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b/>
                <w:bCs/>
                <w:i/>
                <w:i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312CFE" w:rsidRPr="00A14C22" w:rsidTr="005E0D2E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Знания:</w:t>
            </w:r>
          </w:p>
        </w:tc>
      </w:tr>
      <w:tr w:rsidR="00312CFE" w:rsidRPr="00A14C22" w:rsidTr="005E0D2E"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86B" w:rsidRPr="00A14C22" w:rsidRDefault="007F686B" w:rsidP="007F686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37" w:right="18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>- 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обязанности работников в области охраны труда; фактические или потенциальные последствия собственной деятельности (или бездействия) и их влияние на уровень безопасности труда; возможных последствий несоблюдения технологических процессов и производственных инструкций подчиненными работниками (персоналом);</w:t>
            </w:r>
            <w:proofErr w:type="gramEnd"/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88" w:right="131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Демонстрировать</w:t>
            </w:r>
            <w:r w:rsidRPr="00A14C22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знания</w:t>
            </w:r>
            <w:r w:rsidRPr="00A14C22">
              <w:rPr>
                <w:rFonts w:ascii="Arial" w:eastAsiaTheme="minorEastAsia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 xml:space="preserve">законов и иных нормативно правовых актов, содержащие государственные нормативные требования охраны труда,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демонстрировать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знания</w:t>
            </w:r>
            <w:r w:rsidRPr="00A14C22">
              <w:rPr>
                <w:rFonts w:ascii="Arial" w:eastAsiaTheme="minorEastAsia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>обязанности работников в области охраны труда.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53" w:right="67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Устный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опрос,</w:t>
            </w:r>
            <w:r w:rsidRPr="00A14C22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тестирование</w:t>
            </w: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.</w:t>
            </w:r>
            <w:proofErr w:type="gramEnd"/>
            <w:r w:rsidRPr="00A14C22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</w:t>
            </w:r>
            <w:proofErr w:type="gramEnd"/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езультаты</w:t>
            </w:r>
            <w:r w:rsidRPr="00A14C22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A14C22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контрольных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нормативов</w:t>
            </w:r>
          </w:p>
        </w:tc>
      </w:tr>
      <w:tr w:rsidR="00312CFE" w:rsidRPr="00A14C22" w:rsidTr="005E0D2E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312C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Умения:</w:t>
            </w:r>
          </w:p>
        </w:tc>
      </w:tr>
      <w:tr w:rsidR="00312CFE" w:rsidRPr="00A14C22" w:rsidTr="005E0D2E"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7F686B" w:rsidP="003E47B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7" w:right="144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A14C22">
              <w:rPr>
                <w:rFonts w:ascii="Arial" w:hAnsi="Arial" w:cs="Arial"/>
                <w:sz w:val="24"/>
                <w:szCs w:val="24"/>
              </w:rPr>
      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использовать средства коллективной и индивидуальной защиты в </w:t>
            </w:r>
            <w:r w:rsidRPr="00A14C22">
              <w:rPr>
                <w:rFonts w:ascii="Arial" w:hAnsi="Arial" w:cs="Arial"/>
                <w:sz w:val="24"/>
                <w:szCs w:val="24"/>
              </w:rPr>
              <w:lastRenderedPageBreak/>
              <w:t>соответствии с характером выполняемой профессиональной деятельности; вести документацию установленного образца по охране труда, соблюдать сроки ее заполнения и условия хранения.</w:t>
            </w:r>
            <w:proofErr w:type="gramEnd"/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88" w:right="131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lastRenderedPageBreak/>
              <w:t>Демонстрировать</w:t>
            </w:r>
            <w:r w:rsidRPr="00A14C22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умения</w:t>
            </w:r>
            <w:r w:rsidRPr="00A14C22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>использовать средства коллективной и индивидуальной защиты в соответствии с характером выполняемой профессиональной</w:t>
            </w:r>
            <w:r w:rsidR="003B602F"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>деятельности.</w:t>
            </w:r>
          </w:p>
          <w:p w:rsidR="00312CFE" w:rsidRPr="00A14C22" w:rsidRDefault="00312CFE" w:rsidP="003E47B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88" w:right="131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демонстрировать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умения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>; вести</w:t>
            </w:r>
            <w:r w:rsidR="003B602F" w:rsidRPr="00A14C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47BC" w:rsidRPr="00A14C22">
              <w:rPr>
                <w:rFonts w:ascii="Arial" w:hAnsi="Arial" w:cs="Arial"/>
                <w:sz w:val="24"/>
                <w:szCs w:val="24"/>
              </w:rPr>
              <w:t>документацию установленного образца по охране труда.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left="11" w:right="6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Выполнение практических</w:t>
            </w:r>
            <w:r w:rsidRPr="00A14C22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заданий,</w:t>
            </w:r>
          </w:p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7" w:lineRule="auto"/>
              <w:ind w:left="11" w:right="6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выполнение комплекса</w:t>
            </w:r>
            <w:r w:rsidRPr="00A14C22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упражнений,</w:t>
            </w:r>
          </w:p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left="11" w:right="67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выполнение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индивидуальных</w:t>
            </w:r>
            <w:r w:rsidRPr="00A14C22">
              <w:rPr>
                <w:rFonts w:ascii="Arial" w:eastAsiaTheme="minorEastAsia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заданий,</w:t>
            </w:r>
          </w:p>
          <w:p w:rsidR="00312CFE" w:rsidRPr="00A14C22" w:rsidRDefault="00312CFE" w:rsidP="00053F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77" w:lineRule="auto"/>
              <w:ind w:left="11" w:right="67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владение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навыками</w:t>
            </w:r>
            <w:r w:rsidRPr="00A14C22">
              <w:rPr>
                <w:rFonts w:ascii="Arial" w:eastAsiaTheme="minorEastAsia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контроля</w:t>
            </w:r>
            <w:r w:rsidRPr="00A14C22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и</w:t>
            </w:r>
            <w:r w:rsidRPr="00A14C22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14C22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оценки.</w:t>
            </w:r>
          </w:p>
        </w:tc>
      </w:tr>
    </w:tbl>
    <w:p w:rsidR="00312CFE" w:rsidRPr="005B2B1A" w:rsidRDefault="00312CFE">
      <w:pPr>
        <w:rPr>
          <w:rFonts w:ascii="Times New Roman" w:hAnsi="Times New Roman" w:cs="Times New Roman"/>
        </w:rPr>
      </w:pPr>
    </w:p>
    <w:sectPr w:rsidR="00312CFE" w:rsidRPr="005B2B1A" w:rsidSect="00312CF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9E3" w:rsidRDefault="00EB49E3">
      <w:pPr>
        <w:spacing w:after="0" w:line="240" w:lineRule="auto"/>
      </w:pPr>
      <w:r>
        <w:separator/>
      </w:r>
    </w:p>
  </w:endnote>
  <w:endnote w:type="continuationSeparator" w:id="0">
    <w:p w:rsidR="00EB49E3" w:rsidRDefault="00EB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824397"/>
      <w:docPartObj>
        <w:docPartGallery w:val="Page Numbers (Bottom of Page)"/>
        <w:docPartUnique/>
      </w:docPartObj>
    </w:sdtPr>
    <w:sdtEndPr/>
    <w:sdtContent>
      <w:p w:rsidR="00A14C22" w:rsidRDefault="00A14C2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B64">
          <w:rPr>
            <w:noProof/>
          </w:rPr>
          <w:t>1</w:t>
        </w:r>
        <w:r>
          <w:fldChar w:fldCharType="end"/>
        </w:r>
      </w:p>
    </w:sdtContent>
  </w:sdt>
  <w:p w:rsidR="005075F8" w:rsidRDefault="005075F8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F8" w:rsidRDefault="005075F8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F8" w:rsidRDefault="005075F8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9E3" w:rsidRDefault="00EB49E3">
      <w:pPr>
        <w:spacing w:after="0" w:line="240" w:lineRule="auto"/>
      </w:pPr>
      <w:r>
        <w:separator/>
      </w:r>
    </w:p>
  </w:footnote>
  <w:footnote w:type="continuationSeparator" w:id="0">
    <w:p w:rsidR="00EB49E3" w:rsidRDefault="00EB4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28"/>
    <w:multiLevelType w:val="multilevel"/>
    <w:tmpl w:val="000008AB"/>
    <w:lvl w:ilvl="0">
      <w:numFmt w:val="bullet"/>
      <w:lvlText w:val="—"/>
      <w:lvlJc w:val="left"/>
      <w:pPr>
        <w:ind w:left="102" w:hanging="44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  <w:pPr>
        <w:ind w:left="222" w:hanging="440"/>
      </w:pPr>
    </w:lvl>
    <w:lvl w:ilvl="2">
      <w:numFmt w:val="bullet"/>
      <w:lvlText w:val="•"/>
      <w:lvlJc w:val="left"/>
      <w:pPr>
        <w:ind w:left="1273" w:hanging="440"/>
      </w:pPr>
    </w:lvl>
    <w:lvl w:ilvl="3">
      <w:numFmt w:val="bullet"/>
      <w:lvlText w:val="•"/>
      <w:lvlJc w:val="left"/>
      <w:pPr>
        <w:ind w:left="2325" w:hanging="440"/>
      </w:pPr>
    </w:lvl>
    <w:lvl w:ilvl="4">
      <w:numFmt w:val="bullet"/>
      <w:lvlText w:val="•"/>
      <w:lvlJc w:val="left"/>
      <w:pPr>
        <w:ind w:left="3376" w:hanging="440"/>
      </w:pPr>
    </w:lvl>
    <w:lvl w:ilvl="5">
      <w:numFmt w:val="bullet"/>
      <w:lvlText w:val="•"/>
      <w:lvlJc w:val="left"/>
      <w:pPr>
        <w:ind w:left="4428" w:hanging="440"/>
      </w:pPr>
    </w:lvl>
    <w:lvl w:ilvl="6">
      <w:numFmt w:val="bullet"/>
      <w:lvlText w:val="•"/>
      <w:lvlJc w:val="left"/>
      <w:pPr>
        <w:ind w:left="5480" w:hanging="440"/>
      </w:pPr>
    </w:lvl>
    <w:lvl w:ilvl="7">
      <w:numFmt w:val="bullet"/>
      <w:lvlText w:val="•"/>
      <w:lvlJc w:val="left"/>
      <w:pPr>
        <w:ind w:left="6531" w:hanging="440"/>
      </w:pPr>
    </w:lvl>
    <w:lvl w:ilvl="8">
      <w:numFmt w:val="bullet"/>
      <w:lvlText w:val="•"/>
      <w:lvlJc w:val="left"/>
      <w:pPr>
        <w:ind w:left="7583" w:hanging="440"/>
      </w:pPr>
    </w:lvl>
  </w:abstractNum>
  <w:abstractNum w:abstractNumId="1">
    <w:nsid w:val="0000043A"/>
    <w:multiLevelType w:val="multilevel"/>
    <w:tmpl w:val="000008BD"/>
    <w:lvl w:ilvl="0">
      <w:start w:val="1"/>
      <w:numFmt w:val="decimal"/>
      <w:lvlText w:val="%1."/>
      <w:lvlJc w:val="left"/>
      <w:pPr>
        <w:ind w:left="66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234" w:hanging="348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2.%3."/>
      <w:lvlJc w:val="left"/>
      <w:pPr>
        <w:ind w:left="222" w:hanging="42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2266" w:hanging="420"/>
      </w:pPr>
    </w:lvl>
    <w:lvl w:ilvl="4">
      <w:numFmt w:val="bullet"/>
      <w:lvlText w:val="•"/>
      <w:lvlJc w:val="left"/>
      <w:pPr>
        <w:ind w:left="3297" w:hanging="420"/>
      </w:pPr>
    </w:lvl>
    <w:lvl w:ilvl="5">
      <w:numFmt w:val="bullet"/>
      <w:lvlText w:val="•"/>
      <w:lvlJc w:val="left"/>
      <w:pPr>
        <w:ind w:left="4329" w:hanging="420"/>
      </w:pPr>
    </w:lvl>
    <w:lvl w:ilvl="6">
      <w:numFmt w:val="bullet"/>
      <w:lvlText w:val="•"/>
      <w:lvlJc w:val="left"/>
      <w:pPr>
        <w:ind w:left="5360" w:hanging="420"/>
      </w:pPr>
    </w:lvl>
    <w:lvl w:ilvl="7">
      <w:numFmt w:val="bullet"/>
      <w:lvlText w:val="•"/>
      <w:lvlJc w:val="left"/>
      <w:pPr>
        <w:ind w:left="6392" w:hanging="420"/>
      </w:pPr>
    </w:lvl>
    <w:lvl w:ilvl="8">
      <w:numFmt w:val="bullet"/>
      <w:lvlText w:val="•"/>
      <w:lvlJc w:val="left"/>
      <w:pPr>
        <w:ind w:left="7423" w:hanging="420"/>
      </w:pPr>
    </w:lvl>
  </w:abstractNum>
  <w:abstractNum w:abstractNumId="2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734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3">
    <w:nsid w:val="0000043C"/>
    <w:multiLevelType w:val="multilevel"/>
    <w:tmpl w:val="000008BF"/>
    <w:lvl w:ilvl="0">
      <w:start w:val="1"/>
      <w:numFmt w:val="decimal"/>
      <w:lvlText w:val="%1."/>
      <w:lvlJc w:val="left"/>
      <w:pPr>
        <w:ind w:left="113" w:hanging="35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6" w:hanging="351"/>
      </w:pPr>
    </w:lvl>
    <w:lvl w:ilvl="2">
      <w:numFmt w:val="bullet"/>
      <w:lvlText w:val="•"/>
      <w:lvlJc w:val="left"/>
      <w:pPr>
        <w:ind w:left="2119" w:hanging="351"/>
      </w:pPr>
    </w:lvl>
    <w:lvl w:ilvl="3">
      <w:numFmt w:val="bullet"/>
      <w:lvlText w:val="•"/>
      <w:lvlJc w:val="left"/>
      <w:pPr>
        <w:ind w:left="3123" w:hanging="351"/>
      </w:pPr>
    </w:lvl>
    <w:lvl w:ilvl="4">
      <w:numFmt w:val="bullet"/>
      <w:lvlText w:val="•"/>
      <w:lvlJc w:val="left"/>
      <w:pPr>
        <w:ind w:left="4126" w:hanging="351"/>
      </w:pPr>
    </w:lvl>
    <w:lvl w:ilvl="5">
      <w:numFmt w:val="bullet"/>
      <w:lvlText w:val="•"/>
      <w:lvlJc w:val="left"/>
      <w:pPr>
        <w:ind w:left="5129" w:hanging="351"/>
      </w:pPr>
    </w:lvl>
    <w:lvl w:ilvl="6">
      <w:numFmt w:val="bullet"/>
      <w:lvlText w:val="•"/>
      <w:lvlJc w:val="left"/>
      <w:pPr>
        <w:ind w:left="6133" w:hanging="351"/>
      </w:pPr>
    </w:lvl>
    <w:lvl w:ilvl="7">
      <w:numFmt w:val="bullet"/>
      <w:lvlText w:val="•"/>
      <w:lvlJc w:val="left"/>
      <w:pPr>
        <w:ind w:left="7136" w:hanging="351"/>
      </w:pPr>
    </w:lvl>
    <w:lvl w:ilvl="8">
      <w:numFmt w:val="bullet"/>
      <w:lvlText w:val="•"/>
      <w:lvlJc w:val="left"/>
      <w:pPr>
        <w:ind w:left="8139" w:hanging="351"/>
      </w:pPr>
    </w:lvl>
  </w:abstractNum>
  <w:abstractNum w:abstractNumId="4">
    <w:nsid w:val="0000043D"/>
    <w:multiLevelType w:val="multilevel"/>
    <w:tmpl w:val="000008C0"/>
    <w:lvl w:ilvl="0">
      <w:start w:val="1"/>
      <w:numFmt w:val="decimal"/>
      <w:lvlText w:val="%1."/>
      <w:lvlJc w:val="left"/>
      <w:pPr>
        <w:ind w:left="113" w:hanging="70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593" w:hanging="708"/>
      </w:pPr>
    </w:lvl>
    <w:lvl w:ilvl="2">
      <w:numFmt w:val="bullet"/>
      <w:lvlText w:val="•"/>
      <w:lvlJc w:val="left"/>
      <w:pPr>
        <w:ind w:left="4321" w:hanging="708"/>
      </w:pPr>
    </w:lvl>
    <w:lvl w:ilvl="3">
      <w:numFmt w:val="bullet"/>
      <w:lvlText w:val="•"/>
      <w:lvlJc w:val="left"/>
      <w:pPr>
        <w:ind w:left="5049" w:hanging="708"/>
      </w:pPr>
    </w:lvl>
    <w:lvl w:ilvl="4">
      <w:numFmt w:val="bullet"/>
      <w:lvlText w:val="•"/>
      <w:lvlJc w:val="left"/>
      <w:pPr>
        <w:ind w:left="5777" w:hanging="708"/>
      </w:pPr>
    </w:lvl>
    <w:lvl w:ilvl="5">
      <w:numFmt w:val="bullet"/>
      <w:lvlText w:val="•"/>
      <w:lvlJc w:val="left"/>
      <w:pPr>
        <w:ind w:left="6505" w:hanging="708"/>
      </w:pPr>
    </w:lvl>
    <w:lvl w:ilvl="6">
      <w:numFmt w:val="bullet"/>
      <w:lvlText w:val="•"/>
      <w:lvlJc w:val="left"/>
      <w:pPr>
        <w:ind w:left="7233" w:hanging="708"/>
      </w:pPr>
    </w:lvl>
    <w:lvl w:ilvl="7">
      <w:numFmt w:val="bullet"/>
      <w:lvlText w:val="•"/>
      <w:lvlJc w:val="left"/>
      <w:pPr>
        <w:ind w:left="7961" w:hanging="708"/>
      </w:pPr>
    </w:lvl>
    <w:lvl w:ilvl="8">
      <w:numFmt w:val="bullet"/>
      <w:lvlText w:val="•"/>
      <w:lvlJc w:val="left"/>
      <w:pPr>
        <w:ind w:left="8690" w:hanging="708"/>
      </w:pPr>
    </w:lvl>
  </w:abstractNum>
  <w:abstractNum w:abstractNumId="5">
    <w:nsid w:val="075D2AFA"/>
    <w:multiLevelType w:val="hybridMultilevel"/>
    <w:tmpl w:val="8CE82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41C84"/>
    <w:multiLevelType w:val="hybridMultilevel"/>
    <w:tmpl w:val="E2B6E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AE6CF1"/>
    <w:multiLevelType w:val="multilevel"/>
    <w:tmpl w:val="2D7C55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47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CFE"/>
    <w:rsid w:val="00053F9A"/>
    <w:rsid w:val="00065626"/>
    <w:rsid w:val="000820B7"/>
    <w:rsid w:val="000F71ED"/>
    <w:rsid w:val="00122782"/>
    <w:rsid w:val="00144D1C"/>
    <w:rsid w:val="0016309E"/>
    <w:rsid w:val="00195DAC"/>
    <w:rsid w:val="001B1BB9"/>
    <w:rsid w:val="0020166B"/>
    <w:rsid w:val="00222D3B"/>
    <w:rsid w:val="00223A6D"/>
    <w:rsid w:val="002C08CA"/>
    <w:rsid w:val="002C2F56"/>
    <w:rsid w:val="002F088E"/>
    <w:rsid w:val="003012C8"/>
    <w:rsid w:val="00312CFE"/>
    <w:rsid w:val="003B602F"/>
    <w:rsid w:val="003C016B"/>
    <w:rsid w:val="003C1A9C"/>
    <w:rsid w:val="003E47BC"/>
    <w:rsid w:val="004356D4"/>
    <w:rsid w:val="00491D83"/>
    <w:rsid w:val="004C3581"/>
    <w:rsid w:val="004D3F1A"/>
    <w:rsid w:val="004D494C"/>
    <w:rsid w:val="004D64B8"/>
    <w:rsid w:val="004F4363"/>
    <w:rsid w:val="00501AC6"/>
    <w:rsid w:val="005075F8"/>
    <w:rsid w:val="005A2F1E"/>
    <w:rsid w:val="005B23B0"/>
    <w:rsid w:val="005B2B1A"/>
    <w:rsid w:val="005C23A7"/>
    <w:rsid w:val="005E0D2E"/>
    <w:rsid w:val="0063611A"/>
    <w:rsid w:val="0065356D"/>
    <w:rsid w:val="00662DC3"/>
    <w:rsid w:val="006E07F1"/>
    <w:rsid w:val="007041CA"/>
    <w:rsid w:val="00717BF4"/>
    <w:rsid w:val="00793509"/>
    <w:rsid w:val="007B1E29"/>
    <w:rsid w:val="007B39D2"/>
    <w:rsid w:val="007F686B"/>
    <w:rsid w:val="00840552"/>
    <w:rsid w:val="008907BA"/>
    <w:rsid w:val="008B53CC"/>
    <w:rsid w:val="00902479"/>
    <w:rsid w:val="009923B5"/>
    <w:rsid w:val="00993EBE"/>
    <w:rsid w:val="009B1C07"/>
    <w:rsid w:val="009B3746"/>
    <w:rsid w:val="009E5A66"/>
    <w:rsid w:val="00A14C22"/>
    <w:rsid w:val="00A22E1C"/>
    <w:rsid w:val="00A6742D"/>
    <w:rsid w:val="00A86E7E"/>
    <w:rsid w:val="00A92ED7"/>
    <w:rsid w:val="00AE4865"/>
    <w:rsid w:val="00B3700C"/>
    <w:rsid w:val="00B51A21"/>
    <w:rsid w:val="00B91C10"/>
    <w:rsid w:val="00BB3B64"/>
    <w:rsid w:val="00BD6D39"/>
    <w:rsid w:val="00C175C9"/>
    <w:rsid w:val="00C246B7"/>
    <w:rsid w:val="00CC0901"/>
    <w:rsid w:val="00CD79CA"/>
    <w:rsid w:val="00D02CEB"/>
    <w:rsid w:val="00D13D5C"/>
    <w:rsid w:val="00D22080"/>
    <w:rsid w:val="00D62E7F"/>
    <w:rsid w:val="00DA7D24"/>
    <w:rsid w:val="00E21A89"/>
    <w:rsid w:val="00E42564"/>
    <w:rsid w:val="00EB49E3"/>
    <w:rsid w:val="00ED60FE"/>
    <w:rsid w:val="00EF3C95"/>
    <w:rsid w:val="00F3208D"/>
    <w:rsid w:val="00F4353E"/>
    <w:rsid w:val="00F503AC"/>
    <w:rsid w:val="00FA6060"/>
    <w:rsid w:val="00FC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D7"/>
  </w:style>
  <w:style w:type="paragraph" w:styleId="1">
    <w:name w:val="heading 1"/>
    <w:basedOn w:val="a"/>
    <w:next w:val="a"/>
    <w:link w:val="10"/>
    <w:uiPriority w:val="1"/>
    <w:qFormat/>
    <w:rsid w:val="00312CFE"/>
    <w:pPr>
      <w:widowControl w:val="0"/>
      <w:autoSpaceDE w:val="0"/>
      <w:autoSpaceDN w:val="0"/>
      <w:adjustRightInd w:val="0"/>
      <w:spacing w:after="0" w:line="240" w:lineRule="auto"/>
      <w:ind w:left="66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2CF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12CFE"/>
  </w:style>
  <w:style w:type="paragraph" w:styleId="a3">
    <w:name w:val="Body Text"/>
    <w:basedOn w:val="a"/>
    <w:link w:val="a4"/>
    <w:uiPriority w:val="1"/>
    <w:qFormat/>
    <w:rsid w:val="00312CFE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312C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312C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12C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right">
    <w:name w:val="align_right"/>
    <w:basedOn w:val="a"/>
    <w:rsid w:val="00312CF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312CFE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312C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12C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2C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12CF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7D2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customStyle="1" w:styleId="12">
    <w:name w:val="Сетка таблицы12"/>
    <w:basedOn w:val="a1"/>
    <w:uiPriority w:val="59"/>
    <w:rsid w:val="001227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A14C22"/>
    <w:pPr>
      <w:spacing w:after="0" w:line="240" w:lineRule="auto"/>
    </w:pPr>
  </w:style>
  <w:style w:type="table" w:styleId="ac">
    <w:name w:val="Table Grid"/>
    <w:basedOn w:val="a1"/>
    <w:uiPriority w:val="39"/>
    <w:rsid w:val="00A14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32A6C-6A8F-43D5-89ED-52297966E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2878</Words>
  <Characters>16406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43</cp:revision>
  <dcterms:created xsi:type="dcterms:W3CDTF">2023-06-20T08:30:00Z</dcterms:created>
  <dcterms:modified xsi:type="dcterms:W3CDTF">2025-10-18T07:49:00Z</dcterms:modified>
</cp:coreProperties>
</file>